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E7" w:rsidRPr="006A49DE" w:rsidRDefault="00307356" w:rsidP="00307356">
      <w:pPr>
        <w:rPr>
          <w:rFonts w:ascii="TH SarabunIT๙" w:hAnsi="TH SarabunIT๙" w:cs="TH SarabunIT๙"/>
          <w:sz w:val="52"/>
          <w:szCs w:val="52"/>
        </w:rPr>
      </w:pPr>
      <w:r w:rsidRPr="0002269E">
        <w:rPr>
          <w:rFonts w:ascii="TH SarabunIT๙" w:hAnsi="TH SarabunIT๙" w:cs="TH SarabunIT๙"/>
          <w:noProof/>
          <w:sz w:val="144"/>
          <w:szCs w:val="144"/>
          <w:cs/>
        </w:rPr>
        <w:drawing>
          <wp:anchor distT="0" distB="0" distL="114300" distR="114300" simplePos="0" relativeHeight="251849728" behindDoc="0" locked="0" layoutInCell="1" allowOverlap="1" wp14:anchorId="40B8D48D" wp14:editId="0DBEE97C">
            <wp:simplePos x="0" y="0"/>
            <wp:positionH relativeFrom="page">
              <wp:posOffset>2962275</wp:posOffset>
            </wp:positionH>
            <wp:positionV relativeFrom="paragraph">
              <wp:posOffset>217315</wp:posOffset>
            </wp:positionV>
            <wp:extent cx="1840374" cy="1747370"/>
            <wp:effectExtent l="0" t="0" r="7620" b="5715"/>
            <wp:wrapSquare wrapText="bothSides"/>
            <wp:docPr id="90" name="รูปภาพ 90" descr="โลโก้ท่าค้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โลโก้ท่าค้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74" cy="17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58"/>
          <w:szCs w:val="58"/>
        </w:rPr>
        <w:br w:type="textWrapping" w:clear="all"/>
      </w:r>
    </w:p>
    <w:p w:rsidR="007C0FE7" w:rsidRPr="00C15FC6" w:rsidRDefault="007C0FE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C15FC6">
        <w:rPr>
          <w:rFonts w:ascii="TH SarabunIT๙" w:hAnsi="TH SarabunIT๙" w:cs="TH SarabunIT๙" w:hint="cs"/>
          <w:b/>
          <w:bCs/>
          <w:sz w:val="58"/>
          <w:szCs w:val="58"/>
          <w:cs/>
        </w:rPr>
        <w:t>แผนอัตรากำลัง 3 ปี</w:t>
      </w:r>
    </w:p>
    <w:p w:rsidR="007C0FE7" w:rsidRDefault="007C0FE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C15FC6">
        <w:rPr>
          <w:rFonts w:ascii="TH SarabunIT๙" w:hAnsi="TH SarabunIT๙" w:cs="TH SarabunIT๙" w:hint="cs"/>
          <w:b/>
          <w:bCs/>
          <w:sz w:val="58"/>
          <w:szCs w:val="58"/>
          <w:cs/>
        </w:rPr>
        <w:t>ประจำปีงบประมาณ  256</w:t>
      </w:r>
      <w:r w:rsidR="007A03A7">
        <w:rPr>
          <w:rFonts w:ascii="TH SarabunIT๙" w:hAnsi="TH SarabunIT๙" w:cs="TH SarabunIT๙" w:hint="cs"/>
          <w:b/>
          <w:bCs/>
          <w:sz w:val="58"/>
          <w:szCs w:val="58"/>
          <w:cs/>
        </w:rPr>
        <w:t>4</w:t>
      </w:r>
      <w:r w:rsidRPr="00C15FC6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6847D9">
        <w:rPr>
          <w:rFonts w:ascii="TH SarabunIT๙" w:hAnsi="TH SarabunIT๙" w:cs="TH SarabunIT๙"/>
          <w:b/>
          <w:bCs/>
          <w:sz w:val="58"/>
          <w:szCs w:val="58"/>
          <w:cs/>
        </w:rPr>
        <w:t>–</w:t>
      </w:r>
      <w:r w:rsidRPr="00C15FC6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256</w:t>
      </w:r>
      <w:r w:rsidR="007A03A7">
        <w:rPr>
          <w:rFonts w:ascii="TH SarabunIT๙" w:hAnsi="TH SarabunIT๙" w:cs="TH SarabunIT๙" w:hint="cs"/>
          <w:b/>
          <w:bCs/>
          <w:sz w:val="58"/>
          <w:szCs w:val="58"/>
          <w:cs/>
        </w:rPr>
        <w:t>6</w:t>
      </w:r>
    </w:p>
    <w:p w:rsidR="006847D9" w:rsidRPr="00C15FC6" w:rsidRDefault="006847D9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</w:p>
    <w:p w:rsidR="007C0FE7" w:rsidRDefault="007C0FE7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noProof/>
          <w:sz w:val="58"/>
          <w:szCs w:val="58"/>
        </w:rPr>
        <w:drawing>
          <wp:inline distT="0" distB="0" distL="0" distR="0">
            <wp:extent cx="2949262" cy="2587625"/>
            <wp:effectExtent l="0" t="0" r="3810" b="3175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,1280073091,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5"/>
                    <a:stretch/>
                  </pic:blipFill>
                  <pic:spPr bwMode="auto">
                    <a:xfrm>
                      <a:off x="0" y="0"/>
                      <a:ext cx="2979870" cy="261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FE7" w:rsidRPr="006A49DE" w:rsidRDefault="007C0FE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>องค์การบริหารส่วนตำบล</w:t>
      </w:r>
      <w:r w:rsidR="00E40AD3"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>ท่าค้อ</w:t>
      </w:r>
    </w:p>
    <w:p w:rsidR="007C0FE7" w:rsidRPr="006A49DE" w:rsidRDefault="007C0FE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>อำเภอ</w:t>
      </w:r>
      <w:r w:rsidR="00307356"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>เมืองนครพนม</w:t>
      </w:r>
      <w:r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จังหวัด</w:t>
      </w:r>
      <w:r w:rsidR="00307356" w:rsidRPr="006A49DE">
        <w:rPr>
          <w:rFonts w:ascii="TH SarabunIT๙" w:hAnsi="TH SarabunIT๙" w:cs="TH SarabunIT๙" w:hint="cs"/>
          <w:b/>
          <w:bCs/>
          <w:sz w:val="58"/>
          <w:szCs w:val="58"/>
          <w:cs/>
        </w:rPr>
        <w:t>นครพนม</w:t>
      </w:r>
    </w:p>
    <w:p w:rsidR="007C0FE7" w:rsidRPr="00504B1F" w:rsidRDefault="007C0FE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04B1F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สารบัญ</w:t>
      </w:r>
    </w:p>
    <w:p w:rsidR="007C0FE7" w:rsidRPr="00934A11" w:rsidRDefault="00934A11" w:rsidP="007C0FE7">
      <w:pPr>
        <w:tabs>
          <w:tab w:val="left" w:pos="7797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34A11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="007C0FE7" w:rsidRPr="00504B1F">
        <w:rPr>
          <w:rFonts w:ascii="TH SarabunIT๙" w:hAnsi="TH SarabunIT๙" w:cs="TH SarabunIT๙"/>
          <w:sz w:val="32"/>
          <w:szCs w:val="32"/>
          <w:cs/>
        </w:rPr>
        <w:tab/>
      </w:r>
      <w:r w:rsidR="00504B1F" w:rsidRPr="00934A1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934A1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7C0FE7" w:rsidRPr="00934A11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504B1F" w:rsidRPr="009305C8" w:rsidRDefault="00504B1F" w:rsidP="00504B1F">
      <w:pPr>
        <w:pStyle w:val="9"/>
        <w:tabs>
          <w:tab w:val="left" w:pos="8364"/>
        </w:tabs>
        <w:spacing w:before="0" w:after="0"/>
        <w:jc w:val="thaiDistribute"/>
        <w:rPr>
          <w:rFonts w:ascii="TH SarabunIT๙" w:hAnsi="TH SarabunIT๙" w:cs="TH SarabunIT๙"/>
          <w:i w:val="0"/>
          <w:iCs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1.</w:t>
      </w:r>
      <w:r w:rsidRPr="009305C8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หลักการและเหตุผล</w:t>
      </w:r>
      <w:r w:rsidRPr="009305C8">
        <w:rPr>
          <w:rFonts w:ascii="TH SarabunIT๙" w:hAnsi="TH SarabunIT๙" w:cs="TH SarabunIT๙"/>
          <w:sz w:val="36"/>
          <w:szCs w:val="36"/>
          <w:rtl/>
          <w:cs/>
        </w:rPr>
        <w:tab/>
      </w:r>
      <w:r w:rsidRPr="009305C8">
        <w:rPr>
          <w:rFonts w:ascii="TH SarabunIT๙" w:hAnsi="TH SarabunIT๙" w:cs="TH SarabunIT๙"/>
          <w:sz w:val="36"/>
          <w:szCs w:val="36"/>
        </w:rPr>
        <w:tab/>
      </w:r>
      <w:r w:rsidR="00934A11" w:rsidRPr="009305C8">
        <w:rPr>
          <w:rFonts w:ascii="TH SarabunIT๙" w:hAnsi="TH SarabunIT๙" w:cs="TH SarabunIT๙"/>
          <w:i w:val="0"/>
          <w:iCs/>
          <w:sz w:val="36"/>
          <w:szCs w:val="36"/>
        </w:rPr>
        <w:t>3</w:t>
      </w:r>
    </w:p>
    <w:p w:rsidR="004367CB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 xml:space="preserve">2 </w:t>
      </w:r>
      <w:r w:rsidRPr="009305C8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 w:rsidR="004367CB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ab/>
        <w:t xml:space="preserve">2.1 </w:t>
      </w:r>
      <w:r w:rsidR="008F77A1" w:rsidRPr="009305C8">
        <w:rPr>
          <w:rFonts w:ascii="TH SarabunIT๙" w:hAnsi="TH SarabunIT๙" w:cs="TH SarabunIT๙" w:hint="cs"/>
          <w:sz w:val="36"/>
          <w:szCs w:val="36"/>
          <w:cs/>
        </w:rPr>
        <w:t>วัตถุประสงค์ของ</w:t>
      </w:r>
      <w:r w:rsidRPr="009305C8">
        <w:rPr>
          <w:rFonts w:ascii="TH SarabunIT๙" w:hAnsi="TH SarabunIT๙" w:cs="TH SarabunIT๙" w:hint="cs"/>
          <w:sz w:val="36"/>
          <w:szCs w:val="36"/>
          <w:cs/>
        </w:rPr>
        <w:t>การทำงานแผนอัตรากำลัง 3 ปี</w:t>
      </w:r>
      <w:r w:rsidR="00934A11" w:rsidRPr="009305C8">
        <w:rPr>
          <w:rFonts w:ascii="TH SarabunIT๙" w:hAnsi="TH SarabunIT๙" w:cs="TH SarabunIT๙"/>
          <w:sz w:val="36"/>
          <w:szCs w:val="36"/>
        </w:rPr>
        <w:tab/>
        <w:t>4</w:t>
      </w:r>
      <w:r w:rsidRPr="009305C8">
        <w:rPr>
          <w:rFonts w:ascii="TH SarabunIT๙" w:hAnsi="TH SarabunIT๙" w:cs="TH SarabunIT๙"/>
          <w:sz w:val="36"/>
          <w:szCs w:val="36"/>
        </w:rPr>
        <w:tab/>
      </w:r>
    </w:p>
    <w:p w:rsidR="004367CB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305C8">
        <w:rPr>
          <w:rFonts w:ascii="TH SarabunIT๙" w:hAnsi="TH SarabunIT๙" w:cs="TH SarabunIT๙" w:hint="cs"/>
          <w:sz w:val="36"/>
          <w:szCs w:val="36"/>
          <w:cs/>
        </w:rPr>
        <w:tab/>
        <w:t>2.2 ประโยชน์จากการทำแผนอัตรากำลัง 3 ปี</w:t>
      </w:r>
      <w:r w:rsidR="00934A11" w:rsidRPr="009305C8">
        <w:rPr>
          <w:rFonts w:ascii="TH SarabunIT๙" w:hAnsi="TH SarabunIT๙" w:cs="TH SarabunIT๙"/>
          <w:sz w:val="36"/>
          <w:szCs w:val="36"/>
          <w:cs/>
        </w:rPr>
        <w:tab/>
        <w:t>4</w:t>
      </w:r>
      <w:r w:rsidRPr="009305C8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3.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ขอบเขตและแนวทางในการจัดทำแผนอัตรากำลัง </w:t>
      </w:r>
      <w:r w:rsidRPr="009305C8">
        <w:rPr>
          <w:rFonts w:ascii="TH SarabunIT๙" w:hAnsi="TH SarabunIT๙" w:cs="TH SarabunIT๙"/>
          <w:sz w:val="36"/>
          <w:szCs w:val="36"/>
        </w:rPr>
        <w:t xml:space="preserve">3 </w:t>
      </w:r>
      <w:r w:rsidRPr="009305C8">
        <w:rPr>
          <w:rFonts w:ascii="TH SarabunIT๙" w:hAnsi="TH SarabunIT๙" w:cs="TH SarabunIT๙"/>
          <w:sz w:val="36"/>
          <w:szCs w:val="36"/>
          <w:cs/>
        </w:rPr>
        <w:t>ปี</w:t>
      </w:r>
      <w:r w:rsidR="00934A11" w:rsidRPr="009305C8">
        <w:rPr>
          <w:rFonts w:ascii="TH SarabunIT๙" w:hAnsi="TH SarabunIT๙" w:cs="TH SarabunIT๙"/>
          <w:sz w:val="36"/>
          <w:szCs w:val="36"/>
        </w:rPr>
        <w:tab/>
      </w:r>
      <w:r w:rsidRPr="009305C8">
        <w:rPr>
          <w:rFonts w:ascii="TH SarabunIT๙" w:hAnsi="TH SarabunIT๙" w:cs="TH SarabunIT๙"/>
          <w:sz w:val="36"/>
          <w:szCs w:val="36"/>
        </w:rPr>
        <w:tab/>
      </w:r>
    </w:p>
    <w:p w:rsidR="004367CB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ab/>
        <w:t xml:space="preserve">3.1 </w:t>
      </w:r>
      <w:r w:rsidRPr="009305C8">
        <w:rPr>
          <w:rFonts w:ascii="TH SarabunIT๙" w:eastAsia="Times New Roman" w:hAnsi="TH SarabunIT๙" w:cs="TH SarabunIT๙"/>
          <w:sz w:val="36"/>
          <w:szCs w:val="36"/>
          <w:cs/>
        </w:rPr>
        <w:t>กรอบแนวคิดเรื่องการวางแผนอัตรากำลัง</w:t>
      </w:r>
      <w:r w:rsidR="00934A11" w:rsidRPr="009305C8">
        <w:rPr>
          <w:rFonts w:ascii="TH SarabunIT๙" w:eastAsia="Times New Roman" w:hAnsi="TH SarabunIT๙" w:cs="TH SarabunIT๙"/>
          <w:sz w:val="36"/>
          <w:szCs w:val="36"/>
        </w:rPr>
        <w:tab/>
        <w:t>5</w:t>
      </w:r>
      <w:r w:rsidR="00464FEC" w:rsidRPr="009305C8">
        <w:rPr>
          <w:rFonts w:ascii="TH SarabunIT๙" w:eastAsia="Times New Roman" w:hAnsi="TH SarabunIT๙" w:cs="TH SarabunIT๙"/>
          <w:sz w:val="36"/>
          <w:szCs w:val="36"/>
        </w:rPr>
        <w:tab/>
      </w:r>
    </w:p>
    <w:p w:rsidR="004367CB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ab/>
        <w:t xml:space="preserve">3.2 </w:t>
      </w:r>
      <w:r w:rsidRPr="009305C8">
        <w:rPr>
          <w:rFonts w:ascii="TH SarabunIT๙" w:hAnsi="TH SarabunIT๙" w:cs="TH SarabunIT๙"/>
          <w:sz w:val="36"/>
          <w:szCs w:val="36"/>
          <w:cs/>
        </w:rPr>
        <w:t>ขอบเขตและแนวทางจัดทำแผนอัตรากำลัง 3 ปี</w:t>
      </w:r>
      <w:r w:rsidR="00934A11" w:rsidRPr="009305C8">
        <w:rPr>
          <w:rFonts w:ascii="TH SarabunIT๙" w:hAnsi="TH SarabunIT๙" w:cs="TH SarabunIT๙"/>
          <w:sz w:val="36"/>
          <w:szCs w:val="36"/>
        </w:rPr>
        <w:tab/>
        <w:t>6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4367CB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ab/>
        <w:t xml:space="preserve">3.3 </w:t>
      </w:r>
      <w:r w:rsidRPr="009305C8">
        <w:rPr>
          <w:rFonts w:ascii="TH SarabunIT๙" w:eastAsia="Times New Roman" w:hAnsi="TH SarabunIT๙" w:cs="TH SarabunIT๙"/>
          <w:sz w:val="36"/>
          <w:szCs w:val="36"/>
          <w:cs/>
        </w:rPr>
        <w:t>ความสำคัญของการกำหนดกรอบอัตรากำลังคน</w:t>
      </w:r>
      <w:r w:rsidR="00934A11" w:rsidRPr="009305C8">
        <w:rPr>
          <w:rFonts w:ascii="TH SarabunIT๙" w:eastAsia="Times New Roman" w:hAnsi="TH SarabunIT๙" w:cs="TH SarabunIT๙"/>
          <w:sz w:val="36"/>
          <w:szCs w:val="36"/>
          <w:cs/>
        </w:rPr>
        <w:t xml:space="preserve">                                       </w:t>
      </w:r>
      <w:r w:rsidR="00934A11" w:rsidRPr="009305C8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14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4367CB" w:rsidRPr="009305C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305C8">
        <w:rPr>
          <w:rFonts w:ascii="TH SarabunIT๙" w:hAnsi="TH SarabunIT๙" w:cs="TH SarabunIT๙"/>
          <w:sz w:val="36"/>
          <w:szCs w:val="36"/>
        </w:rPr>
        <w:tab/>
        <w:t xml:space="preserve">3.4 </w:t>
      </w:r>
      <w:r w:rsidRPr="009305C8">
        <w:rPr>
          <w:rFonts w:ascii="TH SarabunIT๙" w:hAnsi="TH SarabunIT๙" w:cs="TH SarabunIT๙" w:hint="cs"/>
          <w:sz w:val="36"/>
          <w:szCs w:val="36"/>
          <w:cs/>
        </w:rPr>
        <w:t>กระ</w:t>
      </w:r>
      <w:r w:rsidR="00464FEC" w:rsidRPr="009305C8">
        <w:rPr>
          <w:rFonts w:ascii="TH SarabunIT๙" w:hAnsi="TH SarabunIT๙" w:cs="TH SarabunIT๙" w:hint="cs"/>
          <w:sz w:val="36"/>
          <w:szCs w:val="36"/>
          <w:cs/>
        </w:rPr>
        <w:t>บวนการจัดทำแผนอัตรากำลัง 3 ปี</w:t>
      </w:r>
      <w:r w:rsidR="00934A11" w:rsidRPr="009305C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15</w:t>
      </w:r>
      <w:r w:rsidR="00464FEC" w:rsidRPr="009305C8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4.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17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9305C8">
        <w:rPr>
          <w:rFonts w:ascii="TH SarabunIT๙" w:hAnsi="TH SarabunIT๙" w:cs="TH SarabunIT๙"/>
          <w:sz w:val="36"/>
          <w:szCs w:val="36"/>
        </w:rPr>
        <w:t>5.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อำนาจหน้าที่ขององค์กรปกครองส่วนท้องถิ่นและยุทธ</w:t>
      </w:r>
      <w:r w:rsidR="00A95548" w:rsidRPr="009305C8">
        <w:rPr>
          <w:rFonts w:ascii="TH SarabunIT๙" w:hAnsi="TH SarabunIT๙" w:cs="TH SarabunIT๙"/>
          <w:sz w:val="36"/>
          <w:szCs w:val="36"/>
          <w:cs/>
        </w:rPr>
        <w:t>ศาสตร์การพัฒนา</w:t>
      </w:r>
      <w:r w:rsidR="00934A11" w:rsidRPr="009305C8">
        <w:rPr>
          <w:rFonts w:ascii="TH SarabunIT๙" w:hAnsi="TH SarabunIT๙" w:cs="TH SarabunIT๙" w:hint="cs"/>
          <w:sz w:val="36"/>
          <w:szCs w:val="36"/>
          <w:cs/>
        </w:rPr>
        <w:t xml:space="preserve">        33</w:t>
      </w:r>
      <w:r w:rsidR="00A95548" w:rsidRPr="009305C8">
        <w:rPr>
          <w:rFonts w:ascii="TH SarabunIT๙" w:hAnsi="TH SarabunIT๙" w:cs="TH SarabunIT๙"/>
          <w:sz w:val="36"/>
          <w:szCs w:val="36"/>
          <w:cs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 xml:space="preserve">6. </w:t>
      </w:r>
      <w:r w:rsidRPr="009305C8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     36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7.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สรุปปัญหาและแนวทางในการบริหารงานบุคคล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                   </w:t>
      </w:r>
      <w:r w:rsidR="001812F3" w:rsidRPr="009305C8">
        <w:rPr>
          <w:rFonts w:ascii="TH SarabunIT๙" w:hAnsi="TH SarabunIT๙" w:cs="TH SarabunIT๙"/>
          <w:sz w:val="36"/>
          <w:szCs w:val="36"/>
        </w:rPr>
        <w:t xml:space="preserve"> </w:t>
      </w:r>
      <w:r w:rsidR="00934A11" w:rsidRPr="009305C8">
        <w:rPr>
          <w:rFonts w:ascii="TH SarabunIT๙" w:hAnsi="TH SarabunIT๙" w:cs="TH SarabunIT๙"/>
          <w:sz w:val="36"/>
          <w:szCs w:val="36"/>
        </w:rPr>
        <w:t>36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8.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โครงสร้างการกำหนดส่วนราชการ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39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9.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                                      47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10.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9305C8">
        <w:rPr>
          <w:rFonts w:ascii="TH SarabunIT๙" w:hAnsi="TH SarabunIT๙" w:cs="TH SarabunIT๙"/>
          <w:sz w:val="36"/>
          <w:szCs w:val="36"/>
        </w:rPr>
        <w:t xml:space="preserve">3 </w:t>
      </w:r>
      <w:r w:rsidRPr="009305C8">
        <w:rPr>
          <w:rFonts w:ascii="TH SarabunIT๙" w:hAnsi="TH SarabunIT๙" w:cs="TH SarabunIT๙"/>
          <w:sz w:val="36"/>
          <w:szCs w:val="36"/>
          <w:cs/>
        </w:rPr>
        <w:t>ปี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57</w:t>
      </w:r>
      <w:r w:rsidR="00464FEC" w:rsidRPr="009305C8">
        <w:rPr>
          <w:rFonts w:ascii="TH SarabunIT๙" w:hAnsi="TH SarabunIT๙" w:cs="TH SarabunIT๙"/>
          <w:sz w:val="36"/>
          <w:szCs w:val="36"/>
        </w:rPr>
        <w:tab/>
      </w:r>
    </w:p>
    <w:p w:rsidR="00504B1F" w:rsidRPr="009305C8" w:rsidRDefault="00504B1F" w:rsidP="00504B1F">
      <w:pPr>
        <w:tabs>
          <w:tab w:val="left" w:pos="8364"/>
        </w:tabs>
        <w:spacing w:after="0"/>
        <w:ind w:right="46"/>
        <w:rPr>
          <w:rFonts w:ascii="TH SarabunIT๙" w:hAnsi="TH SarabunIT๙" w:cs="TH SarabunIT๙"/>
          <w:sz w:val="36"/>
          <w:szCs w:val="36"/>
          <w:cs/>
        </w:rPr>
      </w:pPr>
      <w:r w:rsidRPr="009305C8">
        <w:rPr>
          <w:rFonts w:ascii="TH SarabunIT๙" w:hAnsi="TH SarabunIT๙" w:cs="TH SarabunIT๙"/>
          <w:spacing w:val="-6"/>
          <w:sz w:val="36"/>
          <w:szCs w:val="36"/>
        </w:rPr>
        <w:t xml:space="preserve">11. </w:t>
      </w:r>
      <w:r w:rsidRPr="009305C8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9305C8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="00934A11" w:rsidRPr="009305C8">
        <w:rPr>
          <w:rFonts w:ascii="TH SarabunIT๙" w:hAnsi="TH SarabunIT๙" w:cs="TH SarabunIT๙"/>
          <w:sz w:val="36"/>
          <w:szCs w:val="36"/>
          <w:cs/>
        </w:rPr>
        <w:t xml:space="preserve">             </w:t>
      </w:r>
      <w:r w:rsidR="00934A11" w:rsidRPr="009305C8">
        <w:rPr>
          <w:rFonts w:ascii="TH SarabunIT๙" w:hAnsi="TH SarabunIT๙" w:cs="TH SarabunIT๙" w:hint="cs"/>
          <w:sz w:val="36"/>
          <w:szCs w:val="36"/>
          <w:cs/>
        </w:rPr>
        <w:t>63</w:t>
      </w:r>
    </w:p>
    <w:p w:rsidR="00504B1F" w:rsidRPr="009305C8" w:rsidRDefault="00504B1F" w:rsidP="00504B1F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12.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แนวทางการพัฒนาข้าราชการหรือพนักงานส่วนท้องถิ่น    </w:t>
      </w:r>
      <w:r w:rsidR="00934A11" w:rsidRPr="009305C8">
        <w:rPr>
          <w:rFonts w:ascii="TH SarabunIT๙" w:hAnsi="TH SarabunIT๙" w:cs="TH SarabunIT๙"/>
          <w:sz w:val="36"/>
          <w:szCs w:val="36"/>
        </w:rPr>
        <w:t xml:space="preserve">                               67</w:t>
      </w:r>
      <w:r w:rsidRPr="009305C8">
        <w:rPr>
          <w:rFonts w:ascii="TH SarabunIT๙" w:hAnsi="TH SarabunIT๙" w:cs="TH SarabunIT๙"/>
          <w:sz w:val="36"/>
          <w:szCs w:val="36"/>
        </w:rPr>
        <w:tab/>
      </w:r>
    </w:p>
    <w:p w:rsidR="007C0FE7" w:rsidRPr="009305C8" w:rsidRDefault="00504B1F" w:rsidP="00504B1F">
      <w:pPr>
        <w:tabs>
          <w:tab w:val="left" w:pos="8364"/>
        </w:tabs>
        <w:rPr>
          <w:rFonts w:ascii="TH SarabunIT๙" w:hAnsi="TH SarabunIT๙" w:cs="TH SarabunIT๙"/>
          <w:sz w:val="36"/>
          <w:szCs w:val="36"/>
        </w:rPr>
      </w:pPr>
      <w:r w:rsidRPr="009305C8">
        <w:rPr>
          <w:rFonts w:ascii="TH SarabunIT๙" w:hAnsi="TH SarabunIT๙" w:cs="TH SarabunIT๙"/>
          <w:sz w:val="36"/>
          <w:szCs w:val="36"/>
        </w:rPr>
        <w:t>13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. ประกาศคุณธรรม จริยธรรมของข้าราชการหรือพนักงานส่วนท้องถิ่น  </w:t>
      </w:r>
      <w:r w:rsidR="00934A11" w:rsidRPr="009305C8">
        <w:rPr>
          <w:rFonts w:ascii="TH SarabunIT๙" w:hAnsi="TH SarabunIT๙" w:cs="TH SarabunIT๙" w:hint="cs"/>
          <w:sz w:val="36"/>
          <w:szCs w:val="36"/>
          <w:cs/>
        </w:rPr>
        <w:t xml:space="preserve">                  70</w:t>
      </w:r>
      <w:r w:rsidRPr="009305C8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Pr="009305C8">
        <w:rPr>
          <w:rFonts w:ascii="TH SarabunIT๙" w:hAnsi="TH SarabunIT๙" w:cs="TH SarabunIT๙"/>
          <w:sz w:val="36"/>
          <w:szCs w:val="36"/>
          <w:cs/>
        </w:rPr>
        <w:tab/>
        <w:t xml:space="preserve">      </w:t>
      </w:r>
      <w:bookmarkStart w:id="0" w:name="_GoBack"/>
      <w:bookmarkEnd w:id="0"/>
      <w:r w:rsidRPr="009305C8">
        <w:rPr>
          <w:rFonts w:ascii="TH SarabunIT๙" w:hAnsi="TH SarabunIT๙" w:cs="TH SarabunIT๙"/>
          <w:sz w:val="36"/>
          <w:szCs w:val="36"/>
        </w:rPr>
        <w:tab/>
      </w:r>
      <w:r w:rsidRPr="009305C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7C0FE7" w:rsidRPr="009305C8" w:rsidRDefault="007C0FE7" w:rsidP="00504B1F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</w:p>
    <w:p w:rsidR="007C0FE7" w:rsidRPr="009305C8" w:rsidRDefault="007C0FE7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7C0FE7" w:rsidRPr="009305C8" w:rsidRDefault="007C0FE7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4452C5" w:rsidRPr="00CA7955" w:rsidRDefault="004452C5" w:rsidP="002F3EBD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</w:rPr>
      </w:pPr>
      <w:r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lastRenderedPageBreak/>
        <w:t xml:space="preserve">หลักการและเหตุผล  </w:t>
      </w:r>
    </w:p>
    <w:p w:rsidR="00D72FEC" w:rsidRPr="00B342F3" w:rsidRDefault="00D72FEC" w:rsidP="002B664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Toc319947402"/>
      <w:bookmarkStart w:id="2" w:name="_Toc319952058"/>
      <w:r w:rsidRPr="00B342F3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และสวัสดิการอื่นๆ อีกมากมาย ที่มีความสัมพันธ์เกี่ยวเนื่องสอดคล้องกัน  ประกอบอ</w:t>
      </w:r>
      <w:r w:rsidR="002B664E">
        <w:rPr>
          <w:rFonts w:ascii="TH SarabunIT๙" w:hAnsi="TH SarabunIT๙" w:cs="TH SarabunIT๙"/>
          <w:sz w:val="32"/>
          <w:szCs w:val="32"/>
          <w:cs/>
        </w:rPr>
        <w:t>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2B66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จำเป็นต้องจัดทำแผนอัตรากำลัง 3 ปี ประจำปีงบประมาณ</w:t>
      </w:r>
      <w:r w:rsidR="003073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ให้สอดรับและสัมพันธ์กับแผนอัตรากำลังฉบับเดิมเป็นสำคัญ เพื่อให้การบริหารจัดการอัตรากำลังของหน่วยงานให้มีความสมบูรณ์และต่อเนื่อง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>ใช้ประกอบการบริหารจัดการอ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>ัตรากำลังของบุคลากรในสังกัด โดย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หลักการดำเนินการจัดทำแผนอัตรากำลังอยู่ภายใต้เงื่อนไข </w:t>
      </w:r>
      <w:r w:rsidRPr="00B342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ประกาศคณะกรรมการกลางพนักงานส่วน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ก.</w:t>
      </w:r>
      <w:proofErr w:type="spellStart"/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อบต</w:t>
      </w:r>
      <w:proofErr w:type="spellEnd"/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Pr="00B342F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มาตรฐานทั่วไปเกี่ยวกับอัตราตำแหน่ง  กำหนดให้คณะกรรมการ</w:t>
      </w:r>
      <w:r w:rsidR="00DC51F5" w:rsidRPr="00B342F3">
        <w:rPr>
          <w:rFonts w:ascii="TH SarabunIT๙" w:hAnsi="TH SarabunIT๙" w:cs="TH SarabunIT๙"/>
          <w:spacing w:val="-14"/>
          <w:sz w:val="32"/>
          <w:szCs w:val="32"/>
          <w:cs/>
        </w:rPr>
        <w:t>พนักงานส่วนตำบล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="00307356">
        <w:rPr>
          <w:rFonts w:ascii="TH SarabunIT๙" w:hAnsi="TH SarabunIT๙" w:cs="TH SarabunIT๙"/>
          <w:sz w:val="32"/>
          <w:szCs w:val="32"/>
        </w:rPr>
        <w:t xml:space="preserve">      </w:t>
      </w:r>
      <w:r w:rsidRPr="00B342F3">
        <w:rPr>
          <w:rFonts w:ascii="TH SarabunIT๙" w:hAnsi="TH SarabunIT๙" w:cs="TH SarabunIT๙"/>
          <w:sz w:val="32"/>
          <w:szCs w:val="32"/>
          <w:cs/>
        </w:rPr>
        <w:t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DC51F5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ที่จะต้องจ่าย</w:t>
      </w:r>
      <w:r w:rsidR="00307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42F3">
        <w:rPr>
          <w:rFonts w:ascii="TH SarabunIT๙" w:hAnsi="TH SarabunIT๙" w:cs="TH SarabunIT๙"/>
          <w:sz w:val="32"/>
          <w:szCs w:val="32"/>
          <w:cs/>
        </w:rPr>
        <w:t>ในด้านบุคคล โดยให้</w:t>
      </w:r>
      <w:r w:rsidR="00DC51F5" w:rsidRPr="00B342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8333E2" w:rsidRPr="00B342F3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307356">
        <w:rPr>
          <w:rFonts w:ascii="TH SarabunIT๙" w:hAnsi="TH SarabunIT๙" w:cs="TH SarabunIT๙" w:hint="cs"/>
          <w:spacing w:val="-4"/>
          <w:sz w:val="32"/>
          <w:szCs w:val="32"/>
          <w:cs/>
        </w:rPr>
        <w:t>นครพนม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</w:t>
      </w:r>
      <w:r w:rsidRPr="00B342F3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</w:rPr>
        <w:t>(</w:t>
      </w:r>
      <w:r w:rsidRPr="00B342F3">
        <w:rPr>
          <w:rFonts w:ascii="TH SarabunIT๙" w:hAnsi="TH SarabunIT๙" w:cs="TH SarabunIT๙"/>
          <w:sz w:val="32"/>
          <w:szCs w:val="32"/>
          <w:cs/>
        </w:rPr>
        <w:t>ก</w:t>
      </w:r>
      <w:r w:rsidRPr="00B342F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721B32" w:rsidRPr="00B342F3">
        <w:rPr>
          <w:rFonts w:ascii="TH SarabunIT๙" w:hAnsi="TH SarabunIT๙" w:cs="TH SarabunIT๙"/>
          <w:sz w:val="32"/>
          <w:szCs w:val="32"/>
          <w:cs/>
        </w:rPr>
        <w:t>.</w:t>
      </w:r>
      <w:r w:rsidRPr="00B342F3">
        <w:rPr>
          <w:rFonts w:ascii="TH SarabunIT๙" w:hAnsi="TH SarabunIT๙" w:cs="TH SarabunIT๙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ก.</w:t>
      </w:r>
      <w:proofErr w:type="spellStart"/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อบต</w:t>
      </w:r>
      <w:proofErr w:type="spellEnd"/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B342F3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จัดทำแผนอัตรากำลังของ</w:t>
      </w:r>
      <w:r w:rsidR="00721B32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กรอบในการกำหนดตำแหน่งและการใช้ตำแหน่งพนักงานส่วน</w:t>
      </w:r>
      <w:r w:rsidR="00721B32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พนักงานส่วน</w:t>
      </w:r>
      <w:r w:rsidR="00721B32"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8333E2" w:rsidRPr="00B342F3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</w:t>
      </w:r>
      <w:r w:rsidR="00307356">
        <w:rPr>
          <w:rFonts w:ascii="TH SarabunIT๙" w:hAnsi="TH SarabunIT๙" w:cs="TH SarabunIT๙" w:hint="cs"/>
          <w:spacing w:val="-10"/>
          <w:sz w:val="32"/>
          <w:szCs w:val="32"/>
          <w:cs/>
        </w:rPr>
        <w:t>นครพนม</w:t>
      </w:r>
      <w:r w:rsidR="008333E2" w:rsidRPr="00B342F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พิจารณาให้ความเห็นชอบ โดยกำหนดให้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แต่งตั้งคณะกรรมการจัดทำแผนอัตรากำลัง วิเคราะห์อำนาจหน้าที่และภารกิจ</w:t>
      </w:r>
      <w:r w:rsidR="0030735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42F3">
        <w:rPr>
          <w:rFonts w:ascii="TH SarabunIT๙" w:hAnsi="TH SarabunIT๙" w:cs="TH SarabunIT๙"/>
          <w:sz w:val="32"/>
          <w:szCs w:val="32"/>
          <w:cs/>
        </w:rPr>
        <w:t>ของ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ในการกำหนดตำแหน่งพนักงานส่วน</w:t>
      </w:r>
      <w:r w:rsidR="009E7906" w:rsidRPr="00B342F3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B342F3">
        <w:rPr>
          <w:rFonts w:ascii="TH SarabunIT๙" w:hAnsi="TH SarabunIT๙" w:cs="TH SarabunIT๙"/>
          <w:sz w:val="32"/>
          <w:szCs w:val="32"/>
          <w:cs/>
        </w:rPr>
        <w:t>ตามแผนอัตรา</w:t>
      </w:r>
      <w:r w:rsidR="0030735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กำลัง </w:t>
      </w:r>
      <w:r w:rsidRPr="00B342F3">
        <w:rPr>
          <w:rFonts w:ascii="TH SarabunIT๙" w:hAnsi="TH SarabunIT๙" w:cs="TH SarabunIT๙"/>
          <w:sz w:val="32"/>
          <w:szCs w:val="32"/>
        </w:rPr>
        <w:t xml:space="preserve">3 </w:t>
      </w:r>
      <w:r w:rsidRPr="00B342F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</w:rPr>
        <w:tab/>
      </w:r>
      <w:r w:rsidRPr="00B342F3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>จากหลักการและเหตุผลดังกล่าว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จึงได้จัดทำแผนอัตรากำลัง 3 ปี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ระจำปีงบประมาณ  2564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2F3" w:rsidRPr="00B342F3">
        <w:rPr>
          <w:rFonts w:ascii="TH SarabunIT๙" w:hAnsi="TH SarabunIT๙" w:cs="TH SarabunIT๙"/>
          <w:sz w:val="32"/>
          <w:szCs w:val="32"/>
          <w:cs/>
        </w:rPr>
        <w:t>–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64E">
        <w:rPr>
          <w:rFonts w:ascii="TH SarabunIT๙" w:hAnsi="TH SarabunIT๙" w:cs="TH SarabunIT๙" w:hint="cs"/>
          <w:sz w:val="32"/>
          <w:szCs w:val="32"/>
          <w:cs/>
          <w:lang w:val="en-GB"/>
        </w:rPr>
        <w:t>ขึ้น</w:t>
      </w:r>
    </w:p>
    <w:p w:rsidR="00050FB3" w:rsidRDefault="00050FB3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E625BC" w:rsidRPr="00334211" w:rsidRDefault="00E625BC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4452C5" w:rsidRPr="00334211" w:rsidRDefault="000D50A4" w:rsidP="004452C5">
      <w:pPr>
        <w:pStyle w:val="2"/>
        <w:rPr>
          <w:rFonts w:ascii="TH SarabunIT๙" w:hAnsi="TH SarabunIT๙" w:cs="TH SarabunIT๙"/>
          <w:i w:val="0"/>
          <w:iCs w:val="0"/>
          <w:sz w:val="32"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lastRenderedPageBreak/>
        <w:t>๒</w:t>
      </w:r>
      <w:r w:rsidRPr="00334211">
        <w:rPr>
          <w:rFonts w:ascii="TH SarabunIT๙" w:hAnsi="TH SarabunIT๙" w:cs="TH SarabunIT๙"/>
          <w:i w:val="0"/>
          <w:iCs w:val="0"/>
          <w:sz w:val="32"/>
        </w:rPr>
        <w:t xml:space="preserve">. </w:t>
      </w:r>
      <w:r w:rsidR="004452C5"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วัตถุประสงค์</w:t>
      </w:r>
      <w:bookmarkEnd w:id="1"/>
      <w:bookmarkEnd w:id="2"/>
      <w:r w:rsidR="00050FB3" w:rsidRPr="00CA7955">
        <w:rPr>
          <w:rFonts w:ascii="TH SarabunIT๙" w:hAnsi="TH SarabunIT๙" w:cs="TH SarabunIT๙"/>
          <w:i w:val="0"/>
          <w:iCs w:val="0"/>
          <w:sz w:val="36"/>
          <w:szCs w:val="36"/>
        </w:rPr>
        <w:t xml:space="preserve"> </w:t>
      </w:r>
      <w:r w:rsidR="00050FB3" w:rsidRPr="00CA7955">
        <w:rPr>
          <w:rFonts w:ascii="TH SarabunIT๙" w:hAnsi="TH SarabunIT๙" w:cs="TH SarabunIT๙"/>
          <w:i w:val="0"/>
          <w:iCs w:val="0"/>
          <w:sz w:val="36"/>
          <w:szCs w:val="36"/>
          <w:cs/>
        </w:rPr>
        <w:t>และประโยชน์ที่จะได้รับ</w:t>
      </w:r>
      <w:r w:rsidR="00050FB3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 </w:t>
      </w:r>
    </w:p>
    <w:p w:rsidR="00050FB3" w:rsidRPr="00334211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211">
        <w:rPr>
          <w:rFonts w:ascii="TH SarabunIT๙" w:hAnsi="TH SarabunIT๙" w:cs="TH SarabunIT๙"/>
          <w:cs/>
        </w:rPr>
        <w:tab/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342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จากการจัดทำแผนอัตรากำลัง ๓ ปี</w:t>
      </w:r>
    </w:p>
    <w:p w:rsidR="000D50A4" w:rsidRPr="00334211" w:rsidRDefault="000D50A4" w:rsidP="00050F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</w:rPr>
        <w:t>2.1</w:t>
      </w:r>
      <w:r w:rsidR="00050FB3" w:rsidRPr="00334211">
        <w:rPr>
          <w:rFonts w:ascii="TH SarabunIT๙" w:hAnsi="TH SarabunIT๙" w:cs="TH SarabunIT๙"/>
          <w:sz w:val="32"/>
          <w:szCs w:val="32"/>
        </w:rPr>
        <w:t>.1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เพื่อให้องค์การบริหารส่วนตำบล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มีโครงสร้างการแบ่งงานและระบบงานที่เหมาะสม ไม่ซ้ำซ้อน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 เพื่อให้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34211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34211">
        <w:rPr>
          <w:rFonts w:ascii="TH SarabunIT๙" w:hAnsi="TH SarabunIT๙" w:cs="TH SarabunIT๙"/>
          <w:sz w:val="32"/>
          <w:szCs w:val="32"/>
        </w:rPr>
        <w:t>.</w:t>
      </w:r>
      <w:r w:rsidRPr="00334211">
        <w:rPr>
          <w:rFonts w:ascii="TH SarabunIT๙" w:hAnsi="TH SarabunIT๙" w:cs="TH SarabunIT๙"/>
          <w:sz w:val="32"/>
          <w:szCs w:val="32"/>
          <w:cs/>
        </w:rPr>
        <w:t>ศ</w:t>
      </w:r>
      <w:r w:rsidRPr="00334211">
        <w:rPr>
          <w:rFonts w:ascii="TH SarabunIT๙" w:hAnsi="TH SarabunIT๙" w:cs="TH SarabunIT๙"/>
          <w:sz w:val="32"/>
          <w:szCs w:val="32"/>
        </w:rPr>
        <w:t>. 2542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เพื่อให้คณะกรรมการพนักงานส่วนตำบลจังหวัด</w:t>
      </w:r>
      <w:r w:rsidR="00307356">
        <w:rPr>
          <w:rFonts w:ascii="TH SarabunIT๙" w:hAnsi="TH SarabunIT๙" w:cs="TH SarabunIT๙"/>
          <w:spacing w:val="-4"/>
          <w:sz w:val="32"/>
          <w:szCs w:val="32"/>
          <w:cs/>
        </w:rPr>
        <w:t>นครพนม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ว่าถูกต้องเหมาะสมหรือไม่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</w:t>
      </w:r>
      <w:r w:rsidR="006A4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</w:t>
      </w:r>
      <w:r w:rsidR="001C30A2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="006A49D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C30A2">
        <w:rPr>
          <w:rFonts w:ascii="TH SarabunIT๙" w:hAnsi="TH SarabunIT๙" w:cs="TH SarabunIT๙"/>
          <w:sz w:val="32"/>
          <w:szCs w:val="32"/>
          <w:cs/>
        </w:rPr>
        <w:t>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๕ เพื่อให้องค์การบริหารส่วนตำบล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 ในการบรรจุแต่งตั้งพนักงานส่วนตำบล เพื่อให้การบริหารงาน ขององค์การบริหารส่วนตำบล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</w:t>
      </w:r>
      <w:r w:rsidR="006A49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เกิดผลสัมฤทธิ์ต่อภารกิจตามอำนาจหน้าที่ มีประสิทธิภาพ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</w:t>
      </w:r>
      <w:r w:rsidR="006A49D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มีการลดภารกิจและยุบเลิกหน่วยงานที่ไม่จำเป็น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การปฏิบัติภารกิจ สามารถตอบสนองความต้องการ</w:t>
      </w:r>
      <w:r w:rsidR="006A49D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34211">
        <w:rPr>
          <w:rFonts w:ascii="TH SarabunIT๙" w:hAnsi="TH SarabunIT๙" w:cs="TH SarabunIT๙"/>
          <w:sz w:val="32"/>
          <w:szCs w:val="32"/>
          <w:cs/>
        </w:rPr>
        <w:t>ของประชาชนได้เป็นอย่างดี</w:t>
      </w:r>
    </w:p>
    <w:p w:rsidR="000D50A4" w:rsidRPr="00334211" w:rsidRDefault="000D50A4" w:rsidP="006A49DE">
      <w:pPr>
        <w:spacing w:after="0"/>
        <w:jc w:val="thaiDistribute"/>
        <w:rPr>
          <w:rFonts w:ascii="TH SarabunIT๙" w:hAnsi="TH SarabunIT๙" w:cs="TH SarabunIT๙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       งานบุคคลให้เป็นไปตามที่กฎหมายกำหนด</w:t>
      </w:r>
    </w:p>
    <w:p w:rsidR="004452C5" w:rsidRPr="00334211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3" w:name="_Toc260777239"/>
      <w:bookmarkStart w:id="4" w:name="_Toc319947403"/>
      <w:bookmarkStart w:id="5" w:name="_Toc319952059"/>
      <w:bookmarkStart w:id="6" w:name="_Toc254686727"/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3"/>
      <w:bookmarkEnd w:id="4"/>
      <w:bookmarkEnd w:id="5"/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6"/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พนักงานส่วนตำบล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องค์การบริหารส่วนตำบล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กำลัง ทำให้สามารถพยากรณ์สิ่งที่อาจเกิดขึ้นในอนาคต </w:t>
      </w:r>
      <w:r w:rsidR="006A49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4452C5" w:rsidRPr="00334211" w:rsidRDefault="00050FB3" w:rsidP="006A49DE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:rsidR="00050FB3" w:rsidRPr="00CA7955" w:rsidRDefault="00050FB3" w:rsidP="00083D79">
      <w:pPr>
        <w:tabs>
          <w:tab w:val="left" w:pos="1134"/>
        </w:tabs>
        <w:spacing w:after="0" w:line="240" w:lineRule="auto"/>
        <w:ind w:left="1800" w:hanging="382"/>
        <w:rPr>
          <w:rFonts w:ascii="TH SarabunIT๙" w:hAnsi="TH SarabunIT๙" w:cs="TH SarabunIT๙"/>
          <w:color w:val="000000"/>
          <w:sz w:val="16"/>
          <w:szCs w:val="16"/>
        </w:rPr>
      </w:pPr>
    </w:p>
    <w:p w:rsidR="00050FB3" w:rsidRPr="00CA7955" w:rsidRDefault="00050FB3" w:rsidP="00050FB3">
      <w:pPr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</w:pPr>
      <w:r w:rsidRPr="00CA7955">
        <w:rPr>
          <w:rFonts w:ascii="TH SarabunIT๙" w:hAnsi="TH SarabunIT๙" w:cs="TH SarabunIT๙"/>
          <w:b/>
          <w:bCs/>
          <w:sz w:val="36"/>
          <w:szCs w:val="36"/>
          <w:cs/>
        </w:rPr>
        <w:t>3</w:t>
      </w:r>
      <w:r w:rsidR="00083F1C" w:rsidRPr="00CA795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bookmarkStart w:id="7" w:name="_Toc319947404"/>
      <w:bookmarkStart w:id="8" w:name="_Toc319952060"/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กรอบแนวคิด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</w:t>
      </w:r>
      <w:r w:rsidR="00301454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t>ทฤษฎี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 xml:space="preserve"> 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ขอบเขต</w:t>
      </w:r>
      <w:r w:rsidR="00334211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ความสำคัญ</w:t>
      </w:r>
      <w:r w:rsidR="00622760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และกระบวนการ</w:t>
      </w:r>
      <w:r w:rsidR="003B74D8"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ในการ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จัดทำแผนอัตรากำลัง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  <w:t xml:space="preserve"> </w:t>
      </w:r>
      <w:r w:rsidRPr="00CA795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๓ ปี</w:t>
      </w:r>
    </w:p>
    <w:p w:rsidR="00050FB3" w:rsidRDefault="00050FB3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9" w:name="_Toc260777240"/>
      <w:bookmarkStart w:id="10" w:name="_Toc319947407"/>
      <w:bookmarkStart w:id="11" w:name="_Toc319952063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</w:t>
      </w:r>
      <w:r w:rsidR="003014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เรื่องการวางแผนอัตรากำลัง</w:t>
      </w:r>
      <w:bookmarkEnd w:id="9"/>
      <w:bookmarkEnd w:id="10"/>
      <w:bookmarkEnd w:id="11"/>
    </w:p>
    <w:p w:rsidR="002F191D" w:rsidRPr="00334211" w:rsidRDefault="002F191D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3.1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</w:p>
    <w:p w:rsidR="00050FB3" w:rsidRPr="00334211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050FB3" w:rsidRPr="00334211" w:rsidRDefault="00050FB3" w:rsidP="00050FB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4"/>
          <w:szCs w:val="14"/>
        </w:rPr>
      </w:pP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The State Auditor’s Office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</w:t>
      </w:r>
      <w:proofErr w:type="spellStart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รัฐเท็กซัส</w:t>
      </w:r>
      <w:proofErr w:type="spellEnd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ประเทศสหรัฐอเมริกา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ดังนั้น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International Personnel Management Association (IPMA)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โดยการกำหนดกรอบอัตรากำลังในความหมายนี้อาจเป็นการหาความต้องการกำลัง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ในอนาคตที่จะทำให้องค์กรบรรลุภารกิจ เป้าหมายและวัตถุประสงค์ที่กำหนดไว้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Mission-based manpower planning)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เป็นกระบวนการ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ในการกำหนดความต้องการบุคลากรล่วงหน้าในแต่ละช่วงเวลาว่า 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องค์ก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ต่การสรรหาคัดเลือกจากภายนอกองค์</w:t>
      </w:r>
      <w:r w:rsidR="001C30A2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 ภายในองค์กร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การดำเนินการอย่างเป็นระบบในการวิเคราะห์และพยากรณ์เกี่ยวกับอุปสงค์ และ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</w:t>
      </w:r>
      <w:r w:rsidRPr="00334211">
        <w:rPr>
          <w:rFonts w:ascii="TH SarabunIT๙" w:hAnsi="TH SarabunIT๙" w:cs="TH SarabunIT๙"/>
          <w:sz w:val="32"/>
          <w:szCs w:val="32"/>
          <w:cs/>
        </w:rPr>
        <w:lastRenderedPageBreak/>
        <w:t>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</w:t>
      </w:r>
      <w:proofErr w:type="spellStart"/>
      <w:r w:rsidRPr="00334211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334211">
        <w:rPr>
          <w:rFonts w:ascii="TH SarabunIT๙" w:hAnsi="TH SarabunIT๙" w:cs="TH SarabunIT๙"/>
          <w:sz w:val="32"/>
          <w:szCs w:val="32"/>
          <w:cs/>
        </w:rPr>
        <w:t>กำลังงาน เพื่อนำไปสู่การกำหนดวิธีการที่จะให้ได้กำลังคนที่มีความรู้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</w:t>
      </w:r>
      <w:r w:rsidR="001C30A2">
        <w:rPr>
          <w:rFonts w:ascii="TH SarabunIT๙" w:hAnsi="TH SarabunIT๙" w:cs="TH SarabunIT๙"/>
          <w:sz w:val="32"/>
          <w:szCs w:val="32"/>
          <w:cs/>
        </w:rPr>
        <w:t>งค์ขององค์ก</w:t>
      </w:r>
      <w:r w:rsidRPr="00334211">
        <w:rPr>
          <w:rFonts w:ascii="TH SarabunIT๙" w:hAnsi="TH SarabunIT๙" w:cs="TH SarabunIT๙"/>
          <w:sz w:val="32"/>
          <w:szCs w:val="32"/>
          <w:cs/>
        </w:rPr>
        <w:t>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050FB3" w:rsidRPr="004A0D1C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D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68226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3B6EB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3.2 </w:t>
      </w:r>
      <w:r w:rsidR="003B6EB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ขอบเขตและแนวทางการจัดทำแผนอัตรากำลัง 3ปี</w:t>
      </w:r>
    </w:p>
    <w:p w:rsidR="00DA552F" w:rsidRPr="0033421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B6EB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1.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แนวคิดในการวิเคราะห์อุปสงค์กำลังคน (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Analysis)</w:t>
      </w:r>
    </w:p>
    <w:p w:rsidR="00DA552F" w:rsidRPr="00A5073E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เพื่อกำหนดกรอบอัตรากำลังให้สอดคล้องกับภาระงาน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จำเป็นต้องสร้างกระบวนการรวบรวมข้อมูลที่สะท้อนภาระงานจริงของหน่วยงาน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 360 องศา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โดยแบ่งออกเป็น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มิติเชิงเวลาคือ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มิติข้อมูลใน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อดีต มิติข้อมูลในปัจจุบัน และมิติข้อมูลในอนาคต</w:t>
      </w:r>
      <w:r w:rsidRPr="00A5073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ดังตาราง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(ตารางการวิเคราะห์นำมาจากเอกสาร</w:t>
      </w:r>
      <w:r w:rsidR="00A5073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การบรรยายเรื่องการบริหารกำลังคนภาครัฐ 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="00A5073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A5073E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A5073E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)</w:t>
      </w:r>
    </w:p>
    <w:p w:rsidR="00DA552F" w:rsidRPr="00334211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86D42EA" wp14:editId="02ACD424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PSK" w:eastAsia="Times New Roman" w:hAnsi="TH SarabunPSK" w:cs="TH SarabunPSK" w:hint="cs"/>
          <w:sz w:val="32"/>
          <w:szCs w:val="32"/>
          <w:cs/>
        </w:rPr>
        <w:t>ท่าค้อ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ไม่อาจขึ้นอยู่กับกระบวนการใดกระบวนการหนึ่งอย่างตายตัวได้ ต้องอาศัย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การผสมผสานและความสอดคล้องสม่ำเสมอ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American Academy of Political and Social Science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DA552F" w:rsidRPr="00334211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จากมิติการพิจารณาอัตรากำลังด้านบนนั้นสามารถนำมาสร้าง “กรอบแนวความคิด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500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49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:rsidR="00DA552F" w:rsidRPr="00334211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B532758" wp14:editId="001932A4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464FEC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ที่มีอยู่ดังนี้</w:t>
      </w:r>
    </w:p>
    <w:p w:rsidR="0091108B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บรรลุผลตาม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พันธ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กิจที่ตั้งไ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ว้ จำเป็นต้องจัดสรรอัตรากำลัง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</w:t>
      </w:r>
      <w:r w:rsidR="00B531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เพื่อให้เกิดการเตรียมความพร้อมในเรื่องกำลังคนให้รองรับสถานการณ์ในอนาคต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552F" w:rsidRDefault="00046E2C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วางแผนอัตรากำลังคนในด้านนี้ 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จะพิจารณาคุณวุฒิการศึกษา  ทักษะ และประสบการณ์ ในการบรรจุบุคลากรเป็นสำคัญ เช่น ผู้มีความรู้ความสามารถด้านการรักษาพยาบาล  มีคุณวุฒิการศึกษา ด้านการพยาบาล  พยาบาล</w:t>
      </w:r>
      <w:proofErr w:type="spellStart"/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ศาสตร</w:t>
      </w:r>
      <w:proofErr w:type="spellEnd"/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สาธารณสุข  </w:t>
      </w:r>
      <w:proofErr w:type="spellStart"/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>ทันต</w:t>
      </w:r>
      <w:proofErr w:type="spellEnd"/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สาธารณสุข ฯลฯ </w:t>
      </w:r>
      <w:r w:rsidR="00B531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จะบรรจุให้ดำรงตำแหน่ง ในส่วนของกองสาธารณสุขและสิ่งแวดล้อม เพื่อแก้ไขปัญหา และบริการสาธารณสุขให้กับประชาชนในพื้นที่ได้อย่างทั่วถึง เป็นต้น</w:t>
      </w:r>
    </w:p>
    <w:p w:rsidR="00DA552F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กระจกด้านที่</w:t>
      </w:r>
      <w:r w:rsidRPr="00DA55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Supply pressure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โดยในส่วนนี้จะค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ำนึงการจัดสรรประเภทของ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ลูกจ้างประจำ และพนักงานจ้าง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ดังนั้น</w:t>
      </w:r>
      <w:r w:rsidR="00B531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ในการกำหนดอัตรากำลังจะต้องมีการพิจารณาว่าตำแหน่งที่กำหนดในปัจจุบันมีความเหมาะสมหรือไม่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91108B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>ในด้านนี้  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ได้กำหนดอัตรากำลังใน</w:t>
      </w:r>
      <w:r w:rsidR="00B5316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>แต่ละส่วนราชการประกอบด้วย  หัวหน้าส่วนราชการ  1 อัตรา  ตำแหน่งระดับผู้อำนวยการกอง  มีหน้าที่บังคับบัญ</w:t>
      </w:r>
      <w:r w:rsidR="00B5316A">
        <w:rPr>
          <w:rFonts w:ascii="TH SarabunIT๙" w:eastAsia="Times New Roman" w:hAnsi="TH SarabunIT๙" w:cs="TH SarabunIT๙" w:hint="cs"/>
          <w:sz w:val="32"/>
          <w:szCs w:val="32"/>
          <w:cs/>
        </w:rPr>
        <w:t>ชาบุคลากรในส่วนราชการนั้น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ๆ ทุกตำแหน่ง  ตำแหน่งรองลงมา จะเป็นตำแหน่งแต่ละงาน ซึ่งกำหนดเป็นสายงานวิชาการ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:rsidR="00866208" w:rsidRDefault="00866208" w:rsidP="00D47167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cs/>
        </w:rPr>
        <w:t>ท่าค้อ</w:t>
      </w:r>
      <w:r>
        <w:rPr>
          <w:rFonts w:ascii="TH SarabunIT๙" w:hAnsi="TH SarabunIT๙" w:cs="TH SarabunIT๙" w:hint="cs"/>
          <w:cs/>
        </w:rPr>
        <w:t xml:space="preserve"> นำผลวิเคราะห์การกำหนดอัตรากำลัง </w:t>
      </w:r>
      <w:r w:rsidR="00D47167">
        <w:rPr>
          <w:rFonts w:ascii="TH SarabunIT๙" w:hAnsi="TH SarabunIT๙" w:cs="TH SarabunIT๙" w:hint="cs"/>
          <w:cs/>
        </w:rPr>
        <w:t xml:space="preserve">มาคำนวณภาระ    </w:t>
      </w:r>
      <w:r>
        <w:rPr>
          <w:rFonts w:ascii="TH SarabunIT๙" w:hAnsi="TH SarabunIT๙" w:cs="TH SarabunIT๙" w:hint="cs"/>
          <w:cs/>
        </w:rPr>
        <w:t xml:space="preserve">ค่าใช่จ่าย ซึ่งประกอบด้วย 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9.1 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9.2 เงินประจำตำแหน่ง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9.3 เงินค่าตอบแทนที่จ่ายนอกเหนือจากเงินเดือน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9.4 เงินเพิ่มอื่น ๆ ที่จ่ายควบกับเงินเดือน เช่น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เงินเพิ่มพิเศษสำหรับการสู้รบ (พ.</w:t>
      </w:r>
      <w:proofErr w:type="spellStart"/>
      <w:r>
        <w:rPr>
          <w:rFonts w:ascii="TH SarabunIT๙" w:hAnsi="TH SarabunIT๙" w:cs="TH SarabunIT๙" w:hint="cs"/>
          <w:cs/>
        </w:rPr>
        <w:t>ส.ร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เงินประจำตำแหน่งนิติกร (</w:t>
      </w:r>
      <w:proofErr w:type="spellStart"/>
      <w:r>
        <w:rPr>
          <w:rFonts w:ascii="TH SarabunIT๙" w:hAnsi="TH SarabunIT๙" w:cs="TH SarabunIT๙" w:hint="cs"/>
          <w:cs/>
        </w:rPr>
        <w:t>พ.ต</w:t>
      </w:r>
      <w:proofErr w:type="spellEnd"/>
      <w:r>
        <w:rPr>
          <w:rFonts w:ascii="TH SarabunIT๙" w:hAnsi="TH SarabunIT๙" w:cs="TH SarabunIT๙" w:hint="cs"/>
          <w:cs/>
        </w:rPr>
        <w:t>.ก.)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 w:rsidRPr="005C0395">
        <w:rPr>
          <w:rFonts w:ascii="TH SarabunIT๙" w:hAnsi="TH SarabunIT๙" w:cs="TH SarabunIT๙"/>
          <w:cs/>
        </w:rPr>
        <w:tab/>
        <w:t>- เงิน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เพิ่ม</w:t>
      </w:r>
      <w:proofErr w:type="spellStart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สําหรับตําแหน่ง</w:t>
      </w:r>
      <w:proofErr w:type="spellEnd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ที่มีเหตุพิเศษของผู้ปฏิบัติงาน ด้านการสาธารณสุข</w:t>
      </w:r>
      <w:r w:rsidRPr="005C0395">
        <w:rPr>
          <w:rFonts w:ascii="TH SarabunIT๙" w:hAnsi="TH SarabunIT๙" w:cs="TH SarabunIT๙"/>
          <w:cs/>
        </w:rPr>
        <w:t>(</w:t>
      </w:r>
      <w:proofErr w:type="spellStart"/>
      <w:r w:rsidRPr="005C0395">
        <w:rPr>
          <w:rFonts w:ascii="TH SarabunIT๙" w:hAnsi="TH SarabunIT๙" w:cs="TH SarabunIT๙"/>
          <w:cs/>
        </w:rPr>
        <w:t>พ.ต</w:t>
      </w:r>
      <w:proofErr w:type="spellEnd"/>
      <w:r w:rsidRPr="005C0395">
        <w:rPr>
          <w:rFonts w:ascii="TH SarabunIT๙" w:hAnsi="TH SarabunIT๙" w:cs="TH SarabunIT๙"/>
          <w:cs/>
        </w:rPr>
        <w:t>.ส.)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</w:t>
      </w:r>
      <w:proofErr w:type="spellStart"/>
      <w:r>
        <w:rPr>
          <w:rFonts w:ascii="TH SarabunIT๙" w:hAnsi="TH SarabunIT๙" w:cs="TH SarabunIT๙" w:hint="cs"/>
          <w:cs/>
        </w:rPr>
        <w:t>วิทย</w:t>
      </w:r>
      <w:proofErr w:type="spellEnd"/>
      <w:r>
        <w:rPr>
          <w:rFonts w:ascii="TH SarabunIT๙" w:hAnsi="TH SarabunIT๙" w:cs="TH SarabunIT๙" w:hint="cs"/>
          <w:cs/>
        </w:rPr>
        <w:t>ฐานะ</w:t>
      </w:r>
    </w:p>
    <w:p w:rsidR="00A5073E" w:rsidRDefault="00866208" w:rsidP="00B5316A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โดยนำเงินเหล่านี้ของบุคลากรในสังกัด องค์การบริหารส่วนตำบล</w:t>
      </w:r>
      <w:r w:rsidR="00E40AD3">
        <w:rPr>
          <w:rFonts w:ascii="TH SarabunIT๙" w:hAnsi="TH SarabunIT๙" w:cs="TH SarabunIT๙" w:hint="cs"/>
          <w:cs/>
        </w:rPr>
        <w:t>ท่าค้อ</w:t>
      </w:r>
      <w:r>
        <w:rPr>
          <w:rFonts w:ascii="TH SarabunIT๙" w:hAnsi="TH SarabunIT๙" w:cs="TH SarabunIT๙" w:hint="cs"/>
          <w:cs/>
        </w:rPr>
        <w:t xml:space="preserve"> มาคำนวณเป็นภาระค่าใช้จ่ายทั้งตำแหน่งที่มีคนครองและตำแหน่งว่าง ตลอดระยะเวลา 3 ปี ของแผนอัตรากำลัง โดยใช้หลักวิธีการคำนวณดังนี้</w:t>
      </w:r>
    </w:p>
    <w:p w:rsidR="00B3610D" w:rsidRDefault="00B3610D" w:rsidP="00B5316A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ตำแหน่งประเภททั่วไปและวิชาการ มีผู้ครองตำแหน่ง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ตำแหน่งในระดับแรกบรรจุกับอัตราเงินเดือนขั้นสูงเหนือขึ้นไปหนึ่งระดับ รวมกันหารสองคูณ 12 เดือน</w:t>
      </w:r>
      <w:r w:rsidR="00114972">
        <w:rPr>
          <w:rFonts w:ascii="TH SarabunIT๙" w:hAnsi="TH SarabunIT๙" w:cs="TH SarabunIT๙"/>
        </w:rPr>
        <w:t xml:space="preserve"> </w:t>
      </w:r>
      <w:r w:rsidR="00114972">
        <w:rPr>
          <w:rFonts w:ascii="TH SarabunIT๙" w:hAnsi="TH SarabunIT๙" w:cs="TH SarabunIT๙" w:hint="cs"/>
          <w:cs/>
        </w:rPr>
        <w:t>ส่วนการประเมินการค่าใช้จ่ายเพิ่มขึ้นให้ใช้อัตราเงินเดือนที่เพิ่ม 1 ขั้น</w:t>
      </w:r>
    </w:p>
    <w:p w:rsidR="00B5316A" w:rsidRDefault="00B5316A" w:rsidP="00B5316A">
      <w:pPr>
        <w:spacing w:line="276" w:lineRule="auto"/>
        <w:contextualSpacing/>
        <w:rPr>
          <w:rFonts w:ascii="TH SarabunIT๙" w:hAnsi="TH SarabunIT๙" w:cs="TH SarabunIT๙"/>
        </w:rPr>
      </w:pPr>
    </w:p>
    <w:p w:rsidR="00B5316A" w:rsidRPr="00B5316A" w:rsidRDefault="00B5316A" w:rsidP="00B5316A">
      <w:pPr>
        <w:spacing w:line="276" w:lineRule="auto"/>
        <w:contextualSpacing/>
        <w:rPr>
          <w:rFonts w:ascii="TH SarabunIT๙" w:hAnsi="TH SarabunIT๙" w:cs="TH SarabunIT๙"/>
        </w:rPr>
      </w:pP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มีคนครอง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3022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376080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389400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402720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Pr="008A431A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(ว่าง)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9740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-9740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=510</w:t>
            </w:r>
          </w:p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49480-47990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=1490</w:t>
            </w:r>
          </w:p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510+1490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49480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29610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1000 x 12 = 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367320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379320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391320</w:t>
            </w:r>
          </w:p>
        </w:tc>
      </w:tr>
    </w:tbl>
    <w:p w:rsidR="00B3610D" w:rsidRDefault="00114972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</w:t>
      </w:r>
      <w:r w:rsidR="001C0B87">
        <w:rPr>
          <w:rFonts w:ascii="TH SarabunIT๙" w:hAnsi="TH SarabunIT๙" w:cs="TH SarabunIT๙" w:hint="cs"/>
          <w:cs/>
        </w:rPr>
        <w:t xml:space="preserve">ประเภทอำนวยการและบริหารท้องถิ่น มีผู้ครองตำแหน่ง </w:t>
      </w:r>
      <w:r>
        <w:rPr>
          <w:rFonts w:ascii="TH SarabunIT๙" w:hAnsi="TH SarabunIT๙" w:cs="TH SarabunIT๙" w:hint="cs"/>
          <w:cs/>
        </w:rPr>
        <w:t>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ใช้หลักการคำนวณโดยประมาณการเงินเดือนขั้นต่ำและขั้นสูงของระดับตำแหน่งนั้น รวมกันหารสองคูณ 12 เดือน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สำหรับตำแหน่งอำนวยการและบริหารท้องถิ่นเป็นกลุ่มที่ได้รับเงินประจำตำแหน่งและเงินอื่น จะคำนวณเป็นค่าใช้จ่ายด้วย โดยนำเงินดังกล่าวคูณ 12 เดือน 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Tr="00F82946">
        <w:tc>
          <w:tcPr>
            <w:tcW w:w="989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Tr="00F82946">
        <w:tc>
          <w:tcPr>
            <w:tcW w:w="989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ปลัดกลาง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(มีเงินตำแหน่ง)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43300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1630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1630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1640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519600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687600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707160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726720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746400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ปลัดกลาง</w:t>
            </w:r>
          </w:p>
          <w:p w:rsidR="00866208" w:rsidRPr="008A431A" w:rsidRDefault="00866208" w:rsidP="0011497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1149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ว่าง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22700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7000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23830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-22700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=1130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68640-66490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=2150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1130+2150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1640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68640</w:t>
            </w: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45670</w:t>
            </w: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548040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84000</w:t>
            </w:r>
          </w:p>
        </w:tc>
        <w:tc>
          <w:tcPr>
            <w:tcW w:w="2541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1640 x 12 = 19680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716040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19680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735720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755400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775080</w:t>
            </w:r>
          </w:p>
        </w:tc>
      </w:tr>
    </w:tbl>
    <w:p w:rsidR="00114972" w:rsidRDefault="00114972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ตำแหน่งข้าราชการครู พนักงานครู หรือบุคลากรทางการศึกษาคำนวณเฉพาะกลุ่มที่ องค์กรปกครองส่วนท้องถิ่น ใช้งบประมาณขององค์กรปกครองส่วนท้องถิ่นเอง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 </w:t>
      </w:r>
      <w:proofErr w:type="spellStart"/>
      <w:r>
        <w:rPr>
          <w:rFonts w:ascii="TH SarabunIT๙" w:hAnsi="TH SarabunIT๙" w:cs="TH SarabunIT๙" w:hint="cs"/>
          <w:cs/>
        </w:rPr>
        <w:t>คศ</w:t>
      </w:r>
      <w:proofErr w:type="spellEnd"/>
      <w:r>
        <w:rPr>
          <w:rFonts w:ascii="TH SarabunIT๙" w:hAnsi="TH SarabunIT๙" w:cs="TH SarabunIT๙" w:hint="cs"/>
          <w:cs/>
        </w:rPr>
        <w:t xml:space="preserve">.1 </w:t>
      </w:r>
      <w:r w:rsidR="009B152C">
        <w:rPr>
          <w:rFonts w:ascii="TH SarabunIT๙" w:hAnsi="TH SarabunIT๙" w:cs="TH SarabunIT๙" w:hint="cs"/>
          <w:cs/>
        </w:rPr>
        <w:t>และ</w:t>
      </w:r>
      <w:r w:rsidR="009B152C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ขั้นสูงของ</w:t>
      </w:r>
      <w:r w:rsidR="009B152C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</w:t>
      </w:r>
      <w:r>
        <w:rPr>
          <w:rFonts w:ascii="TH SarabunIT๙" w:hAnsi="TH SarabunIT๙" w:cs="TH SarabunIT๙" w:hint="cs"/>
          <w:cs/>
        </w:rPr>
        <w:t>รวมกันหารสองคูณ 12 เดือน</w:t>
      </w:r>
      <w:r w:rsidR="009B152C">
        <w:rPr>
          <w:rFonts w:ascii="TH SarabunIT๙" w:hAnsi="TH SarabunIT๙" w:cs="TH SarabunIT๙"/>
        </w:rPr>
        <w:t xml:space="preserve"> </w:t>
      </w:r>
      <w:r w:rsidR="009B152C">
        <w:rPr>
          <w:rFonts w:ascii="TH SarabunIT๙" w:hAnsi="TH SarabunIT๙" w:cs="TH SarabunIT๙" w:hint="cs"/>
          <w:cs/>
        </w:rPr>
        <w:t xml:space="preserve">(ผู้บริหารสถานศึกษา ใช้ ขั้นต่ำ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และ ขั้นสูง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>.3 รวมกันหารสองคูณ 12)  ส่วนประมาณการค่าใช้จ่ายที่เพิ่มขึ้น ใช้อัตราร้อยละ 6 ของเงินเดือน</w:t>
      </w:r>
    </w:p>
    <w:p w:rsidR="009B152C" w:rsidRDefault="009B152C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ตำแหน่งลูกจ้างประจำ ใช้อัตราค่าจ้างในแต่ละกลุ่มในการคำนวณ  กลุ่ม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 </w:t>
      </w:r>
      <w:r w:rsidR="00D47167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โดยใช้หลักการเดียวกันกับสายวิชาการและสายทั่วไป</w:t>
      </w:r>
    </w:p>
    <w:p w:rsidR="00866208" w:rsidRPr="00114972" w:rsidRDefault="009B152C" w:rsidP="00867A45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ตำแหน่งพ</w:t>
      </w:r>
      <w:r w:rsidR="00866208" w:rsidRPr="00114972">
        <w:rPr>
          <w:rFonts w:ascii="TH SarabunIT๙" w:hAnsi="TH SarabunIT๙" w:cs="TH SarabunIT๙" w:hint="cs"/>
          <w:cs/>
        </w:rPr>
        <w:t>นักงานจ้างตามภารกิจ</w:t>
      </w:r>
      <w:r>
        <w:rPr>
          <w:rFonts w:ascii="TH SarabunIT๙" w:hAnsi="TH SarabunIT๙" w:cs="TH SarabunIT๙" w:hint="cs"/>
          <w:cs/>
        </w:rPr>
        <w:t>ใช้หลักการคิดจากวุฒิที่ใช้ในการแต่งตั้งเป็นหลัก</w:t>
      </w:r>
      <w:r w:rsidR="00636D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ในการคำนวณ ส่วนประมาณการค่าใช้จ่ายที่เพิ่มขึ้นใช้อัตราร้อยละ 4 ของค่าตอบแทน  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1500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187200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197760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202560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ปวส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11500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143520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149280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155280</w:t>
            </w:r>
          </w:p>
        </w:tc>
      </w:tr>
    </w:tbl>
    <w:p w:rsidR="00866208" w:rsidRDefault="00866208" w:rsidP="00100275">
      <w:pPr>
        <w:pStyle w:val="ac"/>
        <w:spacing w:line="276" w:lineRule="auto"/>
        <w:ind w:left="206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กรณีพนักงานจ้างทั่วไป(ไม่มีรายการเงินเพิ่มรายปี)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พนักงานจ้างทั่วไป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B3DFC">
        <w:trPr>
          <w:trHeight w:val="379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</w:tr>
    </w:tbl>
    <w:p w:rsidR="00A43A83" w:rsidRDefault="00A43A83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</w:p>
    <w:p w:rsidR="00866208" w:rsidRDefault="00866208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  <w:cs/>
        </w:rPr>
      </w:pPr>
      <w:r w:rsidRPr="00BA5E92">
        <w:rPr>
          <w:rFonts w:ascii="TH SarabunIT๙" w:hAnsi="TH SarabunIT๙" w:cs="TH SarabunIT๙" w:hint="cs"/>
          <w:cs/>
        </w:rPr>
        <w:lastRenderedPageBreak/>
        <w:t>กรณีพนักงานจ้างตามภารกิจที่ได้รับเงินจัดสรร และองค์การบริหารส่วนตำบล</w:t>
      </w:r>
      <w:r w:rsidRPr="00BA5E92">
        <w:rPr>
          <w:rFonts w:ascii="TH SarabunIT๙" w:hAnsi="TH SarabunIT๙" w:cs="TH SarabunIT๙"/>
          <w:cs/>
        </w:rPr>
        <w:br/>
      </w:r>
      <w:r w:rsidR="00E40AD3">
        <w:rPr>
          <w:rFonts w:ascii="TH SarabunIT๙" w:hAnsi="TH SarabunIT๙" w:cs="TH SarabunIT๙" w:hint="cs"/>
          <w:cs/>
        </w:rPr>
        <w:t>ท่าค้อ</w:t>
      </w:r>
      <w:r w:rsidRPr="00BA5E92">
        <w:rPr>
          <w:rFonts w:ascii="TH SarabunIT๙" w:hAnsi="TH SarabunIT๙" w:cs="TH SarabunIT๙" w:hint="cs"/>
          <w:cs/>
        </w:rPr>
        <w:t xml:space="preserve"> จ่ายส่วนที่เกินจากเงินจัดสรร</w:t>
      </w:r>
      <w:r w:rsidRPr="00BA5E92">
        <w:rPr>
          <w:rFonts w:ascii="TH SarabunIT๙" w:hAnsi="TH SarabunIT๙" w:cs="TH SarabunIT๙"/>
        </w:rPr>
        <w:t xml:space="preserve"> </w:t>
      </w:r>
      <w:r w:rsidRPr="00BA5E92">
        <w:rPr>
          <w:rFonts w:ascii="TH SarabunIT๙" w:hAnsi="TH SarabunIT๙" w:cs="TH SarabunIT๙" w:hint="cs"/>
          <w:cs/>
        </w:rPr>
        <w:t>เช่น พนักงานจ้างตามภารกิจประเภท ผู้มีทักษะ ตำแหน่ง ผู้ดูแลเด็ก(ทักษะ) โดยกรมส่งเสริมการปกครองส่วนท้องถิ่น จัดสรรค่าตอบแทนให้ 9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>400 ค่าครองชีพ 2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 xml:space="preserve">000 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>ซึ่งส่วนเกินจากกรมจัดสรรให้ เกิดจากการเลื่อนค่าตอบแทนประจำปี องค์การบริหารส่วนตำบล</w:t>
      </w:r>
      <w:r w:rsidR="00E40AD3">
        <w:rPr>
          <w:rFonts w:ascii="TH SarabunIT๙" w:hAnsi="TH SarabunIT๙" w:cs="TH SarabunIT๙" w:hint="cs"/>
          <w:cs/>
        </w:rPr>
        <w:t>ท่าค้อ</w:t>
      </w:r>
      <w:r w:rsidRPr="00BA5E92">
        <w:rPr>
          <w:rFonts w:ascii="TH SarabunIT๙" w:hAnsi="TH SarabunIT๙" w:cs="TH SarabunIT๙" w:hint="cs"/>
          <w:cs/>
        </w:rPr>
        <w:t xml:space="preserve">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>จะคำนวณเป็นภาระค่าใช้จ่ายประจำปี</w:t>
      </w:r>
      <w:r w:rsidR="004F08DD">
        <w:rPr>
          <w:rFonts w:ascii="TH SarabunIT๙" w:hAnsi="TH SarabunIT๙" w:cs="TH SarabunIT๙" w:hint="cs"/>
          <w:cs/>
        </w:rPr>
        <w:t xml:space="preserve"> เช่น นาง ดี</w:t>
      </w:r>
      <w:r w:rsidR="00704F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 ผู้ดูแลเด็ก(ทักษะ)</w:t>
      </w:r>
      <w:r w:rsidR="004F08D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ได้รับเงินค่าตอบแทน 14</w:t>
      </w:r>
      <w:r w:rsidR="00A43A83"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 xml:space="preserve">850 บาท </w:t>
      </w:r>
      <w:r w:rsidR="00704FE9">
        <w:rPr>
          <w:rFonts w:ascii="TH SarabunIT๙" w:hAnsi="TH SarabunIT๙" w:cs="TH SarabunIT๙" w:hint="cs"/>
          <w:cs/>
        </w:rPr>
        <w:t>(กรมจ่ายให้ 9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400 ท้องถิ่นจ่าย 5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450 และส่วนที่เพิ่มขึ้นทุกปี)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รัฐจัดสรร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.จ่าย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rPr>
          <w:trHeight w:val="738"/>
        </w:trPr>
        <w:tc>
          <w:tcPr>
            <w:tcW w:w="989" w:type="dxa"/>
            <w:vMerge w:val="restart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นาง </w:t>
            </w:r>
            <w:r w:rsidR="004F08D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ดี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ผู้ดูแลเด็ก(ทักษะ)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14850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5450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72600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80040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87840</w:t>
            </w:r>
          </w:p>
        </w:tc>
      </w:tr>
    </w:tbl>
    <w:p w:rsidR="00866208" w:rsidRDefault="00866208" w:rsidP="00A43A83">
      <w:pPr>
        <w:pStyle w:val="ac"/>
        <w:numPr>
          <w:ilvl w:val="0"/>
          <w:numId w:val="29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กรณีบุคลากรถ่ายโอนได้รับเงินอุดหนุน และ พนักงานครู ได้รับการเงินจัดสรรไม่นำมา</w:t>
      </w:r>
      <w:proofErr w:type="spellStart"/>
      <w:r>
        <w:rPr>
          <w:rFonts w:ascii="TH SarabunIT๙" w:hAnsi="TH SarabunIT๙" w:cs="TH SarabunIT๙" w:hint="cs"/>
          <w:cs/>
        </w:rPr>
        <w:t>คำนวน</w:t>
      </w:r>
      <w:proofErr w:type="spellEnd"/>
      <w:r>
        <w:rPr>
          <w:rFonts w:ascii="TH SarabunIT๙" w:hAnsi="TH SarabunIT๙" w:cs="TH SarabunIT๙" w:hint="cs"/>
          <w:cs/>
        </w:rPr>
        <w:t>เป็นภาระค่าใช้จ่ายด้านบุคลากรขององค์การบริหารส่วนตำบล</w:t>
      </w:r>
      <w:r w:rsidR="00E40AD3">
        <w:rPr>
          <w:rFonts w:ascii="TH SarabunIT๙" w:hAnsi="TH SarabunIT๙" w:cs="TH SarabunIT๙" w:hint="cs"/>
          <w:cs/>
        </w:rPr>
        <w:t>ท่าค้อ</w:t>
      </w:r>
      <w:r>
        <w:rPr>
          <w:rFonts w:ascii="TH SarabunIT๙" w:hAnsi="TH SarabunIT๙" w:cs="TH SarabunIT๙" w:hint="cs"/>
          <w:cs/>
        </w:rPr>
        <w:t xml:space="preserve"> </w:t>
      </w:r>
      <w:r w:rsidR="00FB3DFC">
        <w:rPr>
          <w:rFonts w:ascii="TH SarabunIT๙" w:hAnsi="TH SarabunIT๙" w:cs="TH SarabunIT๙"/>
        </w:rPr>
        <w:t xml:space="preserve"> </w:t>
      </w:r>
      <w:r w:rsidR="00FB3DFC">
        <w:rPr>
          <w:rFonts w:ascii="TH SarabunIT๙" w:hAnsi="TH SarabunIT๙" w:cs="TH SarabunIT๙" w:hint="cs"/>
          <w:cs/>
        </w:rPr>
        <w:t>แต่ระบุไว้ในแผนอัตรากำลัง เพื่อให้ทราบจำนวนและยอดคนปัจจุบัน</w:t>
      </w:r>
    </w:p>
    <w:p w:rsidR="00DA552F" w:rsidRPr="000E5C64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Full Time Equivalent (FTE)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) ในอดีต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เพื่อวิเคราะห์ปริมาณงานต่อบุคคลจริง อย่างไรก็ดีก่อนจะคำนวณ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ลูกจ้างประจำ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และพนักงานจ้าง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ในสายงานว่</w:t>
      </w: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/ส่วนงานนี้หรือไม่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เอื้อต่อการบริหารทรัพยากรบุคคลหรือไม่</w:t>
      </w:r>
    </w:p>
    <w:p w:rsidR="007C43E1" w:rsidRPr="000E5C64" w:rsidRDefault="007C43E1" w:rsidP="00A05FAE">
      <w:pPr>
        <w:tabs>
          <w:tab w:val="left" w:pos="2410"/>
        </w:tabs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ไม่มีภาระงาน/ความรับผิดชอบที่ต้องอาศัยสายงานดังกล่าว / หรือทดแทนด้วย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การมีสายงานนี้ในหน่วยงานมิได้ช่วยเอื้อต่อการบริหารทรัพยากรบุคคล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4F08DD" w:rsidRDefault="004F08DD" w:rsidP="004F08DD">
      <w:pPr>
        <w:tabs>
          <w:tab w:val="left" w:pos="2410"/>
        </w:tabs>
        <w:spacing w:before="120" w:after="0" w:line="240" w:lineRule="auto"/>
        <w:ind w:left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F08DD" w:rsidRDefault="004F08DD" w:rsidP="004F08DD">
      <w:pPr>
        <w:tabs>
          <w:tab w:val="left" w:pos="2410"/>
        </w:tabs>
        <w:spacing w:before="120" w:after="0" w:line="240" w:lineRule="auto"/>
        <w:ind w:left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F08DD" w:rsidRDefault="004F08DD" w:rsidP="004F08DD">
      <w:pPr>
        <w:tabs>
          <w:tab w:val="left" w:pos="2410"/>
        </w:tabs>
        <w:spacing w:before="120" w:after="0" w:line="240" w:lineRule="auto"/>
        <w:ind w:left="21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1108B" w:rsidRPr="009957DC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การคิด</w:t>
      </w:r>
      <w:r w:rsidR="0091108B" w:rsidRPr="009957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ปริมาณงานแต่ละส่วนราชการ</w:t>
      </w:r>
    </w:p>
    <w:p w:rsidR="00A5073E" w:rsidRDefault="0091108B" w:rsidP="0091108B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957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</w:t>
      </w:r>
      <w:proofErr w:type="spellStart"/>
      <w:r w:rsidRPr="009957DC">
        <w:rPr>
          <w:rFonts w:ascii="TH SarabunIT๙" w:hAnsi="TH SarabunIT๙" w:cs="TH SarabunIT๙" w:hint="cs"/>
          <w:sz w:val="32"/>
          <w:szCs w:val="32"/>
          <w:cs/>
        </w:rPr>
        <w:t>คำนวน</w:t>
      </w:r>
      <w:proofErr w:type="spellEnd"/>
      <w:r w:rsidRPr="009957DC">
        <w:rPr>
          <w:rFonts w:ascii="TH SarabunIT๙" w:hAnsi="TH SarabunIT๙" w:cs="TH SarabunIT๙" w:hint="cs"/>
          <w:sz w:val="32"/>
          <w:szCs w:val="32"/>
          <w:cs/>
        </w:rPr>
        <w:t>ระยะเวลาที่เกิดขึ้น โดยองค์การบริหารส่วนตำบล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 </w:t>
      </w:r>
      <w:r w:rsidRPr="009957DC">
        <w:rPr>
          <w:rFonts w:ascii="TH SarabunIT๙" w:hAnsi="TH SarabunIT๙" w:cs="TH SarabunIT๙" w:hint="cs"/>
          <w:cs/>
        </w:rPr>
        <w:t xml:space="preserve">  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cs/>
        </w:rPr>
        <w:t xml:space="preserve">จำนวนวันปฏิบัติราชการ  1  ปี   </w:t>
      </w:r>
      <w:r w:rsidRPr="009957DC">
        <w:rPr>
          <w:rFonts w:ascii="TH SarabunIT๙" w:hAnsi="TH SarabunIT๙" w:cs="TH SarabunIT๙"/>
          <w:b/>
          <w:bCs/>
        </w:rPr>
        <w:t xml:space="preserve">x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</w:t>
      </w:r>
      <w:r w:rsidRPr="009957DC">
        <w:rPr>
          <w:rFonts w:ascii="TH SarabunIT๙" w:hAnsi="TH SarabunIT๙" w:cs="TH SarabunIT๙"/>
          <w:b/>
          <w:bCs/>
        </w:rPr>
        <w:t xml:space="preserve"> =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เวลาปฏิบัติราชการ 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u w:val="single"/>
          <w:cs/>
        </w:rPr>
        <w:t>แทนค่า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 w:hint="cs"/>
          <w:b/>
          <w:bCs/>
          <w:cs/>
        </w:rPr>
        <w:t>230</w:t>
      </w:r>
      <w:r w:rsidRPr="009957DC">
        <w:rPr>
          <w:rFonts w:ascii="TH SarabunIT๙" w:hAnsi="TH SarabunIT๙" w:cs="TH SarabunIT๙"/>
          <w:b/>
          <w:bCs/>
        </w:rPr>
        <w:t xml:space="preserve"> x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 </w:t>
      </w:r>
      <w:r w:rsidRPr="009957DC">
        <w:rPr>
          <w:rFonts w:ascii="TH SarabunIT๙" w:hAnsi="TH SarabunIT๙" w:cs="TH SarabunIT๙"/>
          <w:b/>
          <w:bCs/>
        </w:rPr>
        <w:t>= 1</w:t>
      </w:r>
      <w:r w:rsidRPr="009957DC">
        <w:rPr>
          <w:rFonts w:ascii="TH SarabunIT๙" w:hAnsi="TH SarabunIT๙" w:cs="TH SarabunIT๙" w:hint="cs"/>
          <w:b/>
          <w:bCs/>
          <w:cs/>
        </w:rPr>
        <w:t>,</w:t>
      </w:r>
      <w:r w:rsidRPr="009957DC">
        <w:rPr>
          <w:rFonts w:ascii="TH SarabunIT๙" w:hAnsi="TH SarabunIT๙" w:cs="TH SarabunIT๙"/>
          <w:b/>
          <w:bCs/>
        </w:rPr>
        <w:t xml:space="preserve">380   </w:t>
      </w:r>
      <w:r w:rsidRPr="009957DC">
        <w:rPr>
          <w:rFonts w:ascii="TH SarabunIT๙" w:hAnsi="TH SarabunIT๙" w:cs="TH SarabunIT๙" w:hint="cs"/>
          <w:b/>
          <w:bCs/>
          <w:cs/>
        </w:rPr>
        <w:t>หรือ  82,800  นาที</w:t>
      </w:r>
    </w:p>
    <w:p w:rsidR="0091108B" w:rsidRPr="005D076B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:rsidR="0091108B" w:rsidRPr="009957DC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9957D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230  </w:t>
      </w:r>
      <w:r w:rsidRPr="009957DC">
        <w:rPr>
          <w:rFonts w:ascii="TH SarabunIT๙" w:hAnsi="TH SarabunIT๙" w:cs="TH SarabunIT๙" w:hint="cs"/>
          <w:cs/>
        </w:rPr>
        <w:tab/>
        <w:t>คื</w:t>
      </w:r>
      <w:r>
        <w:rPr>
          <w:rFonts w:ascii="TH SarabunIT๙" w:hAnsi="TH SarabunIT๙" w:cs="TH SarabunIT๙" w:hint="cs"/>
          <w:cs/>
        </w:rPr>
        <w:t>อ จำนวนวัน ใน</w:t>
      </w:r>
      <w:r w:rsidRPr="009957DC">
        <w:rPr>
          <w:rFonts w:ascii="TH SarabunIT๙" w:hAnsi="TH SarabunIT๙" w:cs="TH SarabunIT๙" w:hint="cs"/>
          <w:cs/>
        </w:rPr>
        <w:t xml:space="preserve">  1 ปี ใช้เวลาปฏิบัติงาน  230  วันโดยประมาณ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6 </w:t>
      </w:r>
      <w:r w:rsidRPr="009957DC">
        <w:rPr>
          <w:rFonts w:ascii="TH SarabunIT๙" w:hAnsi="TH SarabunIT๙" w:cs="TH SarabunIT๙" w:hint="cs"/>
          <w:cs/>
        </w:rPr>
        <w:tab/>
      </w:r>
      <w:r w:rsidRPr="009957DC">
        <w:rPr>
          <w:rFonts w:ascii="TH SarabunIT๙" w:hAnsi="TH SarabunIT๙" w:cs="TH SarabunIT๙" w:hint="cs"/>
          <w:cs/>
        </w:rPr>
        <w:tab/>
        <w:t>คือ ใน 1 วัน ใช้เวลาปฏิบัติงานราชการ เป็นเวลา  6 ชั่วโมง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1,380</w:t>
      </w:r>
      <w:r w:rsidRPr="009957DC">
        <w:rPr>
          <w:rFonts w:ascii="TH SarabunIT๙" w:hAnsi="TH SarabunIT๙" w:cs="TH SarabunIT๙" w:hint="cs"/>
          <w:cs/>
        </w:rPr>
        <w:tab/>
        <w:t>คือ จำนวน วัน คูณด้วย จำนวน ชั่วโมง / 1 ปี ทำงาน 1,380  ชั่วโมง</w:t>
      </w:r>
    </w:p>
    <w:p w:rsidR="0091108B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82,800</w:t>
      </w:r>
      <w:r w:rsidRPr="009957DC">
        <w:rPr>
          <w:rFonts w:ascii="TH SarabunIT๙" w:hAnsi="TH SarabunIT๙" w:cs="TH SarabunIT๙" w:hint="cs"/>
          <w:cs/>
        </w:rPr>
        <w:tab/>
        <w:t>คือ ใน 1 ชั่วโมง มี 60 นาที  ดังนั้น 1</w:t>
      </w:r>
      <w:r>
        <w:rPr>
          <w:rFonts w:ascii="TH SarabunIT๙" w:hAnsi="TH SarabunIT๙" w:cs="TH SarabunIT๙" w:hint="cs"/>
          <w:cs/>
        </w:rPr>
        <w:t>,</w:t>
      </w:r>
      <w:r w:rsidRPr="009957DC">
        <w:rPr>
          <w:rFonts w:ascii="TH SarabunIT๙" w:hAnsi="TH SarabunIT๙" w:cs="TH SarabunIT๙" w:hint="cs"/>
          <w:cs/>
        </w:rPr>
        <w:t>380</w:t>
      </w:r>
      <w:r w:rsidRPr="009957DC">
        <w:rPr>
          <w:rFonts w:ascii="TH SarabunIT๙" w:hAnsi="TH SarabunIT๙" w:cs="TH SarabunIT๙"/>
        </w:rPr>
        <w:t xml:space="preserve"> x </w:t>
      </w:r>
      <w:r w:rsidRPr="009957DC">
        <w:rPr>
          <w:rFonts w:ascii="TH SarabunIT๙" w:hAnsi="TH SarabunIT๙" w:cs="TH SarabunIT๙" w:hint="cs"/>
          <w:cs/>
        </w:rPr>
        <w:t>60 จะได้  82,800 นาที</w:t>
      </w:r>
    </w:p>
    <w:p w:rsidR="005D076B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4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และ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พันธ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กิจของ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โดยเน้นที่การปฏิบัติงาน 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 สอดคล้องและตอบโจทย์กับการประเมินประสิทธิภาพขององค์การบริหารส่วนตำบล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F48A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การตรวจประเมิน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A43A83" w:rsidRDefault="00A43A83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552F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นำประเด็นการบริหารคน/องค์กรมาพิจารณา</w:t>
      </w:r>
      <w:r w:rsidR="004F08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อย่างน้อยใน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:rsidR="00A5073E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ประเด็นเรื่องการจัดโครงสร้างองค์กร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เนื่องจากการจัดโครงสร้าง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และการแบ่งงานในแต่ละ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จะมีผลต่อการกำหนดกรอบอัตรากำลังเป็นจำนวนมาก เช่น หากกำหนดโครงสร้าง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หรือ กำหนดฝ่าย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มากจะทำให้เกิดตำแหน่งงานขึ้นอีกตามมาไม่ว่าจะเป็น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ระดับหัวหน้าส่วนราชการ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งานในส่วนราชการ 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งานอื่น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แล้ว โดยปัจจุบัน มี 5 ส่วนราชการ ได้แก่ สำนักงานปลัด  กองคลัง  กองช่าง  กองการศึกษา ศาสนาและวัฒนธรรม และ</w:t>
      </w:r>
      <w:r w:rsidR="00BB475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ก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อง</w:t>
      </w:r>
      <w:r w:rsidR="00BB475C">
        <w:rPr>
          <w:rFonts w:ascii="TH SarabunIT๙" w:eastAsia="Cordia New" w:hAnsi="TH SarabunIT๙" w:cs="TH SarabunIT๙" w:hint="cs"/>
          <w:sz w:val="32"/>
          <w:szCs w:val="32"/>
          <w:cs/>
        </w:rPr>
        <w:t>สวัสดิการสังคม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74C39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DA552F" w:rsidRPr="00BB475C" w:rsidRDefault="00DA552F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866208" w:rsidRPr="00866208" w:rsidRDefault="00866208" w:rsidP="00866208">
      <w:pPr>
        <w:pStyle w:val="ac"/>
        <w:tabs>
          <w:tab w:val="left" w:pos="1701"/>
        </w:tabs>
        <w:spacing w:after="120"/>
        <w:ind w:left="0" w:firstLine="64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cs/>
        </w:rPr>
        <w:t>ท่าค้อ</w:t>
      </w:r>
      <w:r>
        <w:rPr>
          <w:rFonts w:ascii="TH SarabunIT๙" w:hAnsi="TH SarabunIT๙" w:cs="TH SarabunIT๙" w:hint="cs"/>
          <w:cs/>
        </w:rPr>
        <w:t xml:space="preserve"> ตระหนักเสมอว่า </w:t>
      </w:r>
      <w:r w:rsidRPr="00866208">
        <w:rPr>
          <w:rFonts w:ascii="TH SarabunIT๙" w:hAnsi="TH SarabunIT๙" w:cs="TH SarabunIT๙" w:hint="cs"/>
          <w:cs/>
        </w:rPr>
        <w:t>การบรรจุแต่งตั้งคนที่มีความรู้ความสามารถเฉพาะด้าน</w:t>
      </w:r>
      <w:r>
        <w:rPr>
          <w:rFonts w:ascii="TH SarabunIT๙" w:hAnsi="TH SarabunIT๙" w:cs="TH SarabunIT๙" w:hint="cs"/>
          <w:cs/>
        </w:rPr>
        <w:t xml:space="preserve"> เชี่ยวชาญเฉพาะ</w:t>
      </w:r>
      <w:r w:rsidRPr="00866208">
        <w:rPr>
          <w:rFonts w:ascii="TH SarabunIT๙" w:hAnsi="TH SarabunIT๙" w:cs="TH SarabunIT๙" w:hint="cs"/>
          <w:cs/>
        </w:rPr>
        <w:t xml:space="preserve"> หรือความสามารถตามมาตรฐานกำหนดตำแหน่ง ในแต่ละส่วนราชการ </w:t>
      </w:r>
      <w:r w:rsidR="00A5073E">
        <w:rPr>
          <w:rFonts w:ascii="TH SarabunIT๙" w:hAnsi="TH SarabunIT๙" w:cs="TH SarabunIT๙" w:hint="cs"/>
          <w:cs/>
        </w:rPr>
        <w:t xml:space="preserve">ล้วนเป็นเครื่องจักรสำคัญ </w:t>
      </w:r>
      <w:r w:rsidRPr="00866208">
        <w:rPr>
          <w:rFonts w:ascii="TH SarabunIT๙" w:hAnsi="TH SarabunIT๙" w:cs="TH SarabunIT๙" w:hint="cs"/>
          <w:cs/>
        </w:rPr>
        <w:t xml:space="preserve">ที่สามารถผลักดันให้ </w:t>
      </w:r>
      <w:r>
        <w:rPr>
          <w:rFonts w:ascii="TH SarabunIT๙" w:hAnsi="TH SarabunIT๙" w:cs="TH SarabunIT๙" w:hint="cs"/>
          <w:cs/>
        </w:rPr>
        <w:t>การทำงานสำเร็จในระดับตัวบุคคล เป็นตัวขับเคลื่อนให้</w:t>
      </w:r>
      <w:r w:rsidRPr="00866208">
        <w:rPr>
          <w:rFonts w:ascii="TH SarabunIT๙" w:hAnsi="TH SarabunIT๙" w:cs="TH SarabunIT๙" w:hint="cs"/>
          <w:cs/>
        </w:rPr>
        <w:t>ส่วนราชการ และหน่วยงานบรรลุเป้าหมาย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0F0122">
        <w:rPr>
          <w:rFonts w:ascii="TH SarabunIT๙" w:hAnsi="TH SarabunIT๙" w:cs="TH SarabunIT๙" w:hint="cs"/>
          <w:cs/>
        </w:rPr>
        <w:t>ได้</w:t>
      </w:r>
    </w:p>
    <w:p w:rsidR="00866208" w:rsidRPr="00866208" w:rsidRDefault="00866208" w:rsidP="00A5073E">
      <w:pPr>
        <w:pStyle w:val="ac"/>
        <w:tabs>
          <w:tab w:val="left" w:pos="1701"/>
        </w:tabs>
        <w:spacing w:after="120"/>
        <w:ind w:left="643" w:hanging="76"/>
        <w:rPr>
          <w:rFonts w:ascii="TH SarabunIT๙" w:hAnsi="TH SarabunIT๙" w:cs="TH SarabunIT๙"/>
          <w:cs/>
        </w:rPr>
      </w:pPr>
      <w:r>
        <w:rPr>
          <w:rFonts w:hint="cs"/>
          <w:noProof/>
        </w:rPr>
        <w:lastRenderedPageBreak/>
        <w:drawing>
          <wp:inline distT="0" distB="0" distL="0" distR="0" wp14:anchorId="61B8759F" wp14:editId="7C854FDE">
            <wp:extent cx="4834255" cy="1911927"/>
            <wp:effectExtent l="0" t="0" r="0" b="0"/>
            <wp:docPr id="62" name="ไดอะแกรม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 ด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ังนั้น</w:t>
      </w:r>
      <w:r w:rsidR="00BB475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จึง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การปรับตำแหน่งอัตรากำลังที่เหมาะสมขึ้นทดแทน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ตำแหน่งที่จะเกษียณอายุ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ออก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ไป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C57F6" w:rsidRPr="004C57F6" w:rsidRDefault="004C57F6" w:rsidP="004C57F6">
      <w:pPr>
        <w:spacing w:before="120" w:after="0" w:line="240" w:lineRule="auto"/>
        <w:ind w:left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มุมมองของผู้มีส่วนเกี่ยวข้องเข้ามาประกอบการพิจารณา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แบบสอบถามหรือ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 หัวหน้าส่วนราชการ</w:t>
      </w:r>
      <w:r w:rsidR="00CA795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ซึ่งประกอบด้วย  นายกองค์การบริหารส่วนตำบล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รองนายกองค์การบริหารส่วนตำบล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ปลัดองค์การบริหารส่วนตำบล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และหัวหน้าส่วนราชการ ทั้ง 5 ส่วนราชการ การสอบถาม หรือการสัมภาษณ์ ผู้บริหารหรือหัวหน้าส่วนราชการขององค์การบริหารส่วนตำบล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เป็นการวางแผนและเตรียมการในมุมมองของผู้บริหารและผู้ปฏิบัติงาน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BB475C" w:rsidRPr="00CA7955" w:rsidRDefault="00BB475C" w:rsidP="00BB475C">
      <w:pPr>
        <w:spacing w:before="120" w:after="0" w:line="240" w:lineRule="auto"/>
        <w:ind w:left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A552F" w:rsidRDefault="00DA552F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DB532B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องค์การบริหารส่วนตำบลขนาดเดียวกัน  พื้นที่ใกล้เคียงกัน  ซึ่งได้แก่  </w:t>
      </w:r>
      <w:r w:rsidR="00CF53B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องค์การบริหารส่วนตำบล</w:t>
      </w:r>
      <w:r w:rsidR="00BB475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ขามเฒ่า</w:t>
      </w:r>
      <w:r w:rsidR="00B2122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6B7DE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อ</w:t>
      </w:r>
      <w:r w:rsidR="00CF53B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งค์การบริหารส่วนตำบล</w:t>
      </w:r>
      <w:r w:rsidR="00BB475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ดงขวาง</w:t>
      </w:r>
      <w:r w:rsidR="00B2122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และองค์การบริหารส่วนตำบลบ้านกลาง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ซึ่งองค์การบริหารส่วนตำบลทั้งส</w:t>
      </w:r>
      <w:r w:rsidR="00423122">
        <w:rPr>
          <w:rFonts w:ascii="TH SarabunIT๙" w:eastAsia="Times New Roman" w:hAnsi="TH SarabunIT๙" w:cs="TH SarabunIT๙" w:hint="cs"/>
          <w:sz w:val="32"/>
          <w:szCs w:val="32"/>
          <w:cs/>
        </w:rPr>
        <w:t>อง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แห่ง  เป็นหน่วยงานที่อยู่ในเขตพื้นที่ติดต่อกัน </w:t>
      </w:r>
      <w:r w:rsid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จำนวนหมู่บ้านประชาชน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ภูมิประเทศ  บริบท ในลักษณะเดียวกัน</w:t>
      </w:r>
    </w:p>
    <w:p w:rsidR="00CA7955" w:rsidRPr="0034712E" w:rsidRDefault="00CA7955" w:rsidP="00CA795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lastRenderedPageBreak/>
        <w:drawing>
          <wp:inline distT="0" distB="0" distL="0" distR="0" wp14:anchorId="2155EFD6" wp14:editId="78DEA5B4">
            <wp:extent cx="5963285" cy="3942607"/>
            <wp:effectExtent l="0" t="0" r="18415" b="127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7955" w:rsidRDefault="00CA7955" w:rsidP="008E1C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จากแผนภูมิการเปรียบเทียบอัตรากำลังขององค์การบริหารส่วนตำบล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312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องค์การบริหารส่วนตำบลขามเฒ่า</w:t>
      </w:r>
      <w:r w:rsidR="00B2122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42312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องค์การบริหารส่วนตำบลดงขวาง</w:t>
      </w:r>
      <w:r w:rsidR="00B2122E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และองค์การบริหารส่วนตำบลบ้านกลาง</w:t>
      </w:r>
      <w:r w:rsidR="00423122"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ซึ่งเป็นองค์การบริหารส่วนตำบลที่มี ประชากร ขนาดใกล้เคียงกัน บริบท ลักษณะภูมิประเทศใกล้เคียงกัน และเขตพื้นที่ติดต่อกัน  จะพบว่าการกำหนดอัตรากำลังขององค์การบริหารส่วนตำบลทั้งสองแห่ง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ดังนั้นในเรื่องของการกำหนดตำแหน่งเมื่อเปรียบเทียบกับทั้งสองหน่วยงานแล้ว การจัดทำแผนอัตรากำลัง 3 ปี ประจำปีงบประมาณ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จึงยังไม่มีความจำเป็นต้องปรับเกลี่ยตำแหน่งลดตำแหน่ง หรือเพิ่มตำแหน่งแต่อย่างใด และจำนวนปริมาณคนที่มีอยู่</w:t>
      </w:r>
      <w:r w:rsidR="00B2122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ขณะปัจจุบันสามารถที่จะปฏิบัติงานได้อย่างมีประสิทธิภาพได้ ส่วนตำแหน่งที่ยังว่างไม่มีคนครอง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ได้ขอใช้บัญชีจา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46E2C">
        <w:rPr>
          <w:rFonts w:ascii="TH SarabunIT๙" w:hAnsi="TH SarabunIT๙" w:cs="TH SarabunIT๙" w:hint="cs"/>
          <w:sz w:val="32"/>
          <w:szCs w:val="32"/>
          <w:cs/>
        </w:rPr>
        <w:t>ารสอบของกรมส่งเสริมการปกครอง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ท้องถิ่น และคาดการณ์ว่า</w:t>
      </w:r>
      <w:r w:rsidR="00B2122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ในปีงบประมาณ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ตามกรอบอัตรากำลัง 3 ปี จะได้พนักงานส่วนตำบลจากการสอบและทำให้พนักงานส่วนตำบล เพิ่มขึ้น สามารถปฏิบัติงานได้อย่างมีประสิทธิภาพมา</w:t>
      </w:r>
      <w:r w:rsidR="004A0D1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ยิ่งขึ้น  </w:t>
      </w:r>
    </w:p>
    <w:bookmarkEnd w:id="7"/>
    <w:bookmarkEnd w:id="8"/>
    <w:p w:rsidR="004367CB" w:rsidRDefault="00E5665D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12" w:name="_Toc319947405"/>
      <w:bookmarkStart w:id="13" w:name="_Toc319952061"/>
    </w:p>
    <w:p w:rsidR="00334211" w:rsidRPr="00334211" w:rsidRDefault="00622760" w:rsidP="00793F34">
      <w:pPr>
        <w:tabs>
          <w:tab w:val="left" w:pos="1843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5C64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4211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4" w:name="_Toc319947408"/>
      <w:bookmarkStart w:id="15" w:name="_Toc319952064"/>
      <w:r w:rsidR="00334211"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</w:t>
      </w:r>
      <w:r w:rsidR="00334211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ของการกำหนดกรอบอัตรากำลังคน</w:t>
      </w:r>
      <w:bookmarkEnd w:id="14"/>
      <w:bookmarkEnd w:id="15"/>
    </w:p>
    <w:p w:rsidR="00334211" w:rsidRPr="00334211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เป็นประโยชน์ต่อองค์การบริหารส่วนตำบลและส่งผลกระทบต่อความสำเร็จหรือความล้มเหลวของ องค์การบริหารส่วนตำบล</w:t>
      </w:r>
      <w:r w:rsidR="009F7D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การกำหนดอัตรากำลังคนอย่างเป็นระบบและต่อเนื่องจะช่วยทำให้องค์การบริหารส่วนตำบล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ทำให้องค์การบริหารส่วนตำบล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สามารถพยากรณ์สิ่งที่อาจจะเกิดขึ้น</w:t>
      </w:r>
      <w:r w:rsidR="009F7D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ในอนาคต จากการเปลี่ยนแปลงทางด้านเศรษฐกิจ การเมือง กฎหมาย และเทคโนโลยีทำให้องค์การบริหารส่วนตำบล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สามารถวางแผนกำลังคนและเตรียมการรองรับกับเหตุการณ์ดังกล่าวไว้ล่วงหน้า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(Early Warning)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ซึ่งจะช่วยทำให้ปัญหาที่องค์การบริหารส่วนตำบล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ทำให้ทราบข้อมูลพื้นฐานทั้งด้านอุปสงค์และ</w:t>
      </w:r>
      <w:proofErr w:type="spellStart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อุปทาน</w:t>
      </w:r>
      <w:proofErr w:type="spellEnd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ของทรัพยากรบุคคลที่มีอยู่</w:t>
      </w:r>
      <w:r w:rsidR="009F7D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ในปัจจุบันและในอนาคต 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ให้สอดคล้องกันทำให้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การดำเนินการขององค์การบริหารส่วนตำบล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เป็นไปอย่างมีประสิทธิภาพนำไปสู่เป้าหมายที่ต้องการ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ของปัญหานั้นลงได้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ช่วยให้องค์การบริหารส่วนตำบล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สามารถที่จะจัดจำนวน ประเภท 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บรรลุวัตถุประสงค์ที่กำหนดไว้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อันจะส่งผลให้เกิดประโยชน์สูงสุดขององค์การบริหารส่วนตำบล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โดยรวม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</w:t>
      </w:r>
      <w:r w:rsidR="00E40AD3">
        <w:rPr>
          <w:rFonts w:ascii="TH SarabunIT๙" w:eastAsia="Times New Roman" w:hAnsi="TH SarabunIT๙" w:cs="TH SarabunIT๙"/>
          <w:sz w:val="32"/>
          <w:szCs w:val="32"/>
          <w:cs/>
        </w:rPr>
        <w:t>ท่าค้อ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793F34" w:rsidRDefault="00334211" w:rsidP="00793F34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>ช่วยทำให้เกิดการจ้างงานที่เท่าเทียมกันอย่างมีประสิทธิภาพ</w:t>
      </w:r>
      <w:r w:rsidR="008B12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C45F6">
        <w:rPr>
          <w:rFonts w:ascii="TH SarabunIT๙" w:eastAsia="Times New Roman" w:hAnsi="TH SarabunIT๙" w:cs="TH SarabunIT๙"/>
          <w:sz w:val="32"/>
          <w:szCs w:val="32"/>
        </w:rPr>
        <w:t xml:space="preserve">(Equal Employment Opportunity : EEO) 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เนื่องจากการกำหนดกรอบอัตรากำลังจะนำไปสู่การวางแผนกำลังคนที่มีประสิทธิภาพ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4452C5" w:rsidRPr="00334211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 w:hint="cs"/>
          <w:i w:val="0"/>
          <w:iCs w:val="0"/>
          <w:sz w:val="32"/>
          <w:cs/>
        </w:rPr>
        <w:tab/>
        <w:t xml:space="preserve">3.4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ปี </w:t>
      </w:r>
      <w:r w:rsidR="00083D79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2"/>
      <w:bookmarkEnd w:id="13"/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4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– 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6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</w:p>
    <w:p w:rsidR="00083D79" w:rsidRPr="00334211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  <w:r w:rsidR="000E6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79014C" w:rsidRPr="00334211" w:rsidRDefault="0079014C" w:rsidP="007915E5">
      <w:pPr>
        <w:tabs>
          <w:tab w:val="left" w:pos="1134"/>
          <w:tab w:val="left" w:pos="2835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กิจและยุทธศาสตร์ของ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9014C" w:rsidRPr="00334211" w:rsidRDefault="00622760" w:rsidP="007915E5">
      <w:pPr>
        <w:tabs>
          <w:tab w:val="left" w:pos="1134"/>
          <w:tab w:val="left" w:pos="2127"/>
        </w:tabs>
        <w:spacing w:after="0" w:line="240" w:lineRule="auto"/>
        <w:ind w:firstLine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79014C"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:rsidR="0079014C" w:rsidRPr="00334211" w:rsidRDefault="0079014C" w:rsidP="009C57A2">
      <w:pPr>
        <w:tabs>
          <w:tab w:val="left" w:pos="1134"/>
          <w:tab w:val="left" w:pos="2127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>Supply Analysis)</w:t>
      </w:r>
    </w:p>
    <w:p w:rsidR="0079014C" w:rsidRPr="000E6FE5" w:rsidRDefault="0079014C" w:rsidP="00DD1CF8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ปีของ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D1C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และส่งคณะทำง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452C5" w:rsidRPr="00334211" w:rsidRDefault="0079014C" w:rsidP="00DD1CF8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</w:t>
      </w:r>
      <w:r w:rsidR="00DD1C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ต่อคณ</w:t>
      </w:r>
      <w:r w:rsidR="004A0D1C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ะกรรมการพนักงานส่วนตำบลจังหวัด</w:t>
      </w:r>
      <w:r w:rsidR="00307356">
        <w:rPr>
          <w:rFonts w:ascii="TH SarabunIT๙" w:hAnsi="TH SarabunIT๙" w:cs="TH SarabunIT๙"/>
          <w:color w:val="000000"/>
          <w:sz w:val="32"/>
          <w:szCs w:val="32"/>
          <w:cs/>
        </w:rPr>
        <w:t>นครพนม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ประกาศใช้แผนอัตรากำลัง 3 ปี  ประจำ</w:t>
      </w:r>
      <w:r w:rsidR="00DD1CF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>งบประมาณ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27A63" w:rsidRDefault="0079014C" w:rsidP="00DD1CF8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="009C57A2">
        <w:rPr>
          <w:rFonts w:ascii="TH SarabunIT๙" w:hAnsi="TH SarabunIT๙" w:cs="TH SarabunIT๙" w:hint="cs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sz w:val="32"/>
          <w:szCs w:val="32"/>
          <w:cs/>
        </w:rPr>
        <w:t>.๖ 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จัดส่งแผนอัตรากำลังที่ประกาศใช้แล้ว</w:t>
      </w:r>
      <w:r w:rsidR="00DD1CF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ให้ อำเภอ และจังหวัด และส่วนราชการในสังกัด</w:t>
      </w:r>
      <w:r w:rsidR="00BF2F1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B94DE6" w:rsidRDefault="00B94DE6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0E6FE5" w:rsidRPr="00793F34" w:rsidRDefault="004A0D1C" w:rsidP="004A0D1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ตารางกระบวนการ ขั้นตอนการ</w:t>
      </w:r>
      <w:r w:rsidR="000535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ทำ</w:t>
      </w:r>
      <w:r w:rsidR="00EA7EF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ผนอัตรากำลัง 3 ปี 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ท่าค้อ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4A0D1C" w:rsidRPr="004A0D1C" w:rsidTr="00793F34">
        <w:tc>
          <w:tcPr>
            <w:tcW w:w="2093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A7EF9" w:rsidRPr="000E6FE5" w:rsidTr="00793F34">
        <w:tc>
          <w:tcPr>
            <w:tcW w:w="2093" w:type="dxa"/>
          </w:tcPr>
          <w:p w:rsidR="00EA7EF9" w:rsidRPr="009A2833" w:rsidRDefault="00DD1CF8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 2563</w:t>
            </w:r>
          </w:p>
        </w:tc>
        <w:tc>
          <w:tcPr>
            <w:tcW w:w="3969" w:type="dxa"/>
          </w:tcPr>
          <w:p w:rsidR="00EA7EF9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จัดทำหนังสือขอความอนุเคราะห์ข้อมูลอัตรากำลัง </w:t>
            </w: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ข้างเคียง</w:t>
            </w:r>
          </w:p>
        </w:tc>
        <w:tc>
          <w:tcPr>
            <w:tcW w:w="3969" w:type="dxa"/>
          </w:tcPr>
          <w:p w:rsidR="00EA7EF9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D1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ขามเฒ่า</w:t>
            </w:r>
          </w:p>
          <w:p w:rsidR="00243C27" w:rsidRDefault="00243C27" w:rsidP="00DD1CF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D1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ดงขวาง</w:t>
            </w:r>
          </w:p>
          <w:p w:rsidR="00F057C6" w:rsidRPr="009A2833" w:rsidRDefault="00F057C6" w:rsidP="00DD1CF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.บ้านกลาง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DD1CF8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</w:t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แต่งตั้งคณะกรรมการจัดทำแผนอัตรากำลัง</w:t>
            </w:r>
          </w:p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ทบทวนวิสัยทัศน์ </w:t>
            </w: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  ยุทธศาสตร์ ภารงาน  อัตรากำลังที่มีอยู่ และพิจารณาปริมาณงานที่เกิดขึ้น เหตุผลความสำคัญของการกำหนดตำแหน่งเพิ่ม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2563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ส่งร่างแผนอัตรากำลัง ขอความเห็นชอบ</w:t>
            </w:r>
            <w:r w:rsidR="00912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43E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.จังหวัดและ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ประชุมพิจารณา</w:t>
            </w:r>
          </w:p>
        </w:tc>
        <w:tc>
          <w:tcPr>
            <w:tcW w:w="3969" w:type="dxa"/>
          </w:tcPr>
          <w:p w:rsidR="00243C27" w:rsidRPr="009A2833" w:rsidRDefault="00243C27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 ก.</w:t>
            </w: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.จังหวัด</w:t>
            </w:r>
            <w:r w:rsidR="003073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นครพนม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2563</w:t>
            </w:r>
          </w:p>
        </w:tc>
        <w:tc>
          <w:tcPr>
            <w:tcW w:w="3969" w:type="dxa"/>
          </w:tcPr>
          <w:p w:rsidR="00243C27" w:rsidRPr="009A2833" w:rsidRDefault="009A2833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proofErr w:type="spellStart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 แจ้งมติให้ อปท.ทราบ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ประกาศใช้แผน</w:t>
            </w:r>
            <w:r w:rsidR="007C4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 มีผล 1 ต.ค.63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9A2833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2563</w:t>
            </w:r>
          </w:p>
        </w:tc>
        <w:tc>
          <w:tcPr>
            <w:tcW w:w="3969" w:type="dxa"/>
          </w:tcPr>
          <w:p w:rsidR="00243C27" w:rsidRPr="009A2833" w:rsidRDefault="009A2833" w:rsidP="001D067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แผนอัตรากำลัง</w:t>
            </w:r>
            <w:r w:rsidRPr="009A2833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0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มีผลบังคับใช้</w:t>
            </w:r>
          </w:p>
        </w:tc>
        <w:tc>
          <w:tcPr>
            <w:tcW w:w="3969" w:type="dxa"/>
          </w:tcPr>
          <w:p w:rsidR="00243C27" w:rsidRPr="009A2833" w:rsidRDefault="001D0671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4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ท่าค้อ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แผนอัตรากำลัง 3 ปี ประจำปี 2564 -2566 </w:t>
            </w:r>
          </w:p>
        </w:tc>
      </w:tr>
    </w:tbl>
    <w:p w:rsidR="00DD1CF8" w:rsidRDefault="00DD1CF8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  <w:bookmarkStart w:id="16" w:name="_Toc319947406"/>
      <w:bookmarkStart w:id="17" w:name="_Toc319952062"/>
    </w:p>
    <w:p w:rsidR="00DD1CF8" w:rsidRDefault="00DD1CF8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</w:p>
    <w:p w:rsidR="00DD1CF8" w:rsidRDefault="00DD1CF8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</w:p>
    <w:p w:rsidR="009C57A2" w:rsidRPr="00CA7955" w:rsidRDefault="009C57A2" w:rsidP="00CA7955">
      <w:pPr>
        <w:ind w:left="1440" w:hanging="1440"/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</w:pPr>
      <w:r w:rsidRPr="00CA795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ja-JP"/>
        </w:rPr>
        <w:lastRenderedPageBreak/>
        <w:t>สภาพปัญหาของพื้นที่และความต้องการของประชาชน</w:t>
      </w:r>
    </w:p>
    <w:p w:rsidR="003D1F88" w:rsidRPr="007B3F84" w:rsidRDefault="009C57A2" w:rsidP="007B3F84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ab/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จากการ 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สํารวจ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และวิเคราะ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ห์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ัญ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หาภายในเขตพื้นที่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ท่าค้อ</w:t>
      </w:r>
      <w:r w:rsidR="00DD1CF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    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พบ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ปัญหาและความ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ต้องการ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ของประชาชนตาม</w:t>
      </w:r>
      <w:r w:rsidR="00D646B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พัฒนาท้องถิ่น 4 ปี ประจำปี 256</w:t>
      </w:r>
      <w:r w:rsidR="00FE1AD9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4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</w:t>
      </w:r>
      <w:r w:rsidR="00FE1AD9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6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br/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แบ่งออกเป็นด้านต่าง 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ๆ เพื่อสะดวกในการ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ดําเนินการ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้ไ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ขใ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ห้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ตรง กับ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องการประชาชนอ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ย่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ท้</w:t>
      </w:r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จริง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เช่น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6"/>
      <w:bookmarkEnd w:id="17"/>
    </w:p>
    <w:p w:rsidR="007B3F84" w:rsidRPr="00DD1CF8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4.</w:t>
      </w:r>
      <w:r w:rsidR="006B6654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๑  </w:t>
      </w:r>
      <w:r w:rsidR="006B665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ด้</w:t>
      </w:r>
      <w:r w:rsidR="006B6654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>านโครงส</w:t>
      </w:r>
      <w:r w:rsidR="006B665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ร้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างพื้นฐาน  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ารก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่อ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สร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้า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งและปรับปรุงถนน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ท่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หรือรางระบายน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ยังไ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ม่ทั่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วถึง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การขาดแคลนน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เพื่อการอุปโภค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-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บริโภค </w:t>
      </w:r>
    </w:p>
    <w:p w:rsidR="00CA7955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การขยายเขตและการติดตั้งระบบ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ไฟฟ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ายัง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ไม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ทั่วถึง</w:t>
      </w:r>
    </w:p>
    <w:p w:rsidR="007B3F84" w:rsidRPr="00DD1CF8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4.2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  </w:t>
      </w:r>
      <w:r w:rsidR="006F785C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ด้านเศรษฐกิจ </w:t>
      </w:r>
    </w:p>
    <w:p w:rsidR="007B3F84" w:rsidRDefault="00B312B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ว่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างงาน  และมีราย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ได้ไม่เพียงพอต่อการใช้จ่าย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การขาดเงินทุน และอุปกรณ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์ใ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นการประกอบอาชีพ </w:t>
      </w:r>
    </w:p>
    <w:p w:rsidR="00A5073E" w:rsidRPr="00601587" w:rsidRDefault="00B312B4" w:rsidP="007C43E1">
      <w:pPr>
        <w:spacing w:after="0"/>
        <w:ind w:left="720" w:firstLine="1418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ประชาชนขาดความร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เพื่อไปพัฒนาอาชีพเพ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ิ่ม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ติม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</w:p>
    <w:p w:rsidR="007B3F84" w:rsidRPr="00DD1CF8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4.3 </w:t>
      </w:r>
      <w:r w:rsidR="00B312B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ด้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านสังคม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การเสริมสร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้าง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คุณธรรมและจริยธรรม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B312B4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เสริมใ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ห้เด็กรู้จักใช้เวลาว่างให้เกิดประโยชน์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รจัดหาสถานที่  รวมถึงวัสดุอุปกร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ณ์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ในการออก</w:t>
      </w:r>
      <w:proofErr w:type="spellStart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กําลัง</w:t>
      </w:r>
      <w:proofErr w:type="spellEnd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กายในชุมชนมีไ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ม่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เพียงพอ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การด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ูแล  และการให้ควา</w:t>
      </w:r>
      <w:r w:rsidR="004046C7">
        <w:rPr>
          <w:rFonts w:ascii="TH SarabunIT๙" w:eastAsia="Times New Roman" w:hAnsi="TH SarabunIT๙" w:cs="TH SarabunIT๙" w:hint="cs"/>
          <w:sz w:val="44"/>
          <w:szCs w:val="32"/>
          <w:cs/>
        </w:rPr>
        <w:t>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ช่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วยเหลือ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ผู้ด้อย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  คนชรา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พิการ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ผู้ป่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วยเอดส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์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เสริมและส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นับ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สนุนการรวมกลุ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ของประชาชน  และส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่งเสริมการมีส่วนร่วม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ในการพัฒนาชุมชนของปร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ะชาชนรวมทั้งการพัฒนาศักยภาพของผ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ู้นำ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ชุมชน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ปัญหา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ยาเสพติด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การติดตั้งสัญญาณไฟเตือนและเครื่องหมายจราจรยังไม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บอกทาง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ชื่อชุมชน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ชื่อซอย</w:t>
      </w:r>
    </w:p>
    <w:p w:rsidR="007B3F84" w:rsidRPr="00DD1CF8" w:rsidRDefault="007B3F84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>.</w:t>
      </w:r>
      <w:r w:rsidR="00D7249C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  ด</w:t>
      </w:r>
      <w:r w:rsidR="001605E7" w:rsidRPr="00DD1C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้าน</w:t>
      </w:r>
      <w:r w:rsidR="006F785C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การเมืองการบริหาร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ประชาชนขาดความสนใจ  ในเรื่องการ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มีส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วนร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วม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ในการบริหารงานของอ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งค์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กรปกครองส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่วนท้อง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ถิ่น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การรับทราบข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มูลข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่าว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สารของทางราชการ </w:t>
      </w:r>
    </w:p>
    <w:p w:rsidR="007B3F84" w:rsidRDefault="00D7249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พนักงานส่วนตำบล ลูกจ้างประจำ และพนักงานจ้าง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องปรับปรุงกระบวนการ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ทํางาน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  ใ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ตอบสนองความต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การของประชาชนได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้อย่าง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รวดเร็ว </w:t>
      </w:r>
    </w:p>
    <w:p w:rsidR="007C43E1" w:rsidRDefault="006F785C" w:rsidP="004046C7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การป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รับปรุงและพัฒนารายได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ของ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DD1CF8" w:rsidRDefault="00DD1CF8" w:rsidP="004046C7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DD1CF8" w:rsidRDefault="00DD1CF8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</w:p>
    <w:p w:rsidR="007B3F84" w:rsidRPr="00DD1CF8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4.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5</w:t>
      </w: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</w:t>
      </w:r>
      <w:r w:rsidR="007B3F84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>ผลผลิตด</w:t>
      </w:r>
      <w:r w:rsidR="001605E7" w:rsidRPr="00DD1C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้า</w:t>
      </w:r>
      <w:r w:rsidR="007B3F84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>นสิ่งแวดล</w:t>
      </w:r>
      <w:r w:rsidR="001605E7" w:rsidRPr="00DD1CF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้อ</w:t>
      </w:r>
      <w:r w:rsidR="007B3F84" w:rsidRPr="00DD1CF8"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 xml:space="preserve">มและการจัดการทรัพยากรธรรมชาติ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ปรับปรุงภูมิ</w:t>
      </w:r>
      <w:proofErr w:type="spellStart"/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ทัศน</w:t>
      </w:r>
      <w:proofErr w:type="spellEnd"/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ภายในเขต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การจัดวางระบบผังเมืองรวม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การจัดเก็บและ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กําจัด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ขยะมูลฝอย </w:t>
      </w:r>
    </w:p>
    <w:p w:rsidR="007B3F84" w:rsidRDefault="00D7249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proofErr w:type="spellStart"/>
      <w:r>
        <w:rPr>
          <w:rFonts w:ascii="TH SarabunIT๙" w:eastAsia="Times New Roman" w:hAnsi="TH SarabunIT๙" w:cs="TH SarabunIT๙"/>
          <w:sz w:val="44"/>
          <w:szCs w:val="32"/>
          <w:cs/>
        </w:rPr>
        <w:t>บํารุงรักษา</w:t>
      </w:r>
      <w:proofErr w:type="spellEnd"/>
      <w:r>
        <w:rPr>
          <w:rFonts w:ascii="TH SarabunIT๙" w:eastAsia="Times New Roman" w:hAnsi="TH SarabunIT๙" w:cs="TH SarabunIT๙"/>
          <w:sz w:val="44"/>
          <w:szCs w:val="32"/>
          <w:cs/>
        </w:rPr>
        <w:t>ระบบระบายน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การตรวจวิเคราะห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์ด้าน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สิ่ง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แวดล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 </w:t>
      </w:r>
    </w:p>
    <w:p w:rsidR="007B3F84" w:rsidRDefault="007B3F84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การสร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จิตสํานึก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และความตระหนักในการจัดการทรัพยากรธรรมชาติและ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สิ่งแวดล้อม</w:t>
      </w:r>
    </w:p>
    <w:p w:rsidR="006F785C" w:rsidRPr="00DD1CF8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4.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6</w:t>
      </w: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ด้านสาธารณสุข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สุขภาพอนามัย </w:t>
      </w:r>
    </w:p>
    <w:p w:rsidR="00601587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การแพ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ร่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ระบาดของโรคติดต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่อ</w:t>
      </w:r>
    </w:p>
    <w:p w:rsidR="007B3F84" w:rsidRPr="00DD1CF8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b/>
          <w:bCs/>
          <w:sz w:val="44"/>
          <w:szCs w:val="32"/>
        </w:rPr>
      </w:pP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4.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7</w:t>
      </w:r>
      <w:r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</w:t>
      </w:r>
      <w:r w:rsidR="007B3F84" w:rsidRPr="00DD1CF8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 xml:space="preserve"> ด้านการศึกษา ศาสนาและวัฒนธรรม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การจัดหาแหล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เรียนร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ในชุมชน </w:t>
      </w:r>
    </w:p>
    <w:p w:rsidR="00D7249C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การใ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proofErr w:type="spellStart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proofErr w:type="spellEnd"/>
      <w:r w:rsidR="00D7249C"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วย</w:t>
      </w:r>
      <w:proofErr w:type="spellEnd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เหลือเด็กที่ด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้อย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โอกาสทางการศึกษา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การส่งเสริมวัฒนธรรมท้องถิ่น</w:t>
      </w:r>
    </w:p>
    <w:p w:rsidR="00D7249C" w:rsidRDefault="00D7249C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รักษาขนบธรรมเนียมและภูม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ิ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ปัญญาชาวบ้าน</w:t>
      </w:r>
    </w:p>
    <w:p w:rsidR="004046C7" w:rsidRPr="007B6C32" w:rsidRDefault="004046C7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</w:p>
    <w:p w:rsidR="002461D9" w:rsidRPr="002461D9" w:rsidRDefault="00D646B8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 w:rsidRPr="0095716A">
        <w:rPr>
          <w:rFonts w:ascii="TH SarabunIT๙" w:hAnsi="TH SarabunIT๙" w:cs="TH SarabunIT๙"/>
          <w:sz w:val="32"/>
          <w:szCs w:val="32"/>
        </w:rPr>
        <w:t xml:space="preserve"> </w:t>
      </w:r>
      <w:r w:rsidRPr="0095716A">
        <w:rPr>
          <w:rFonts w:ascii="TH SarabunIT๙" w:hAnsi="TH SarabunIT๙" w:cs="TH SarabunIT๙"/>
          <w:sz w:val="32"/>
          <w:szCs w:val="32"/>
        </w:rPr>
        <w:tab/>
      </w:r>
      <w:r w:rsidR="002461D9" w:rsidRPr="002461D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การวิเคราะห์อัตรากำลังคนของ</w:t>
      </w:r>
      <w:r w:rsidR="0018314D" w:rsidRPr="002461D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ท่าค้อ</w:t>
      </w:r>
      <w:r w:rsidR="0018314D" w:rsidRPr="002461D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</w:p>
    <w:p w:rsidR="000A1B1F" w:rsidRDefault="002461D9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ab/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ยึดหลักวิธีวิเคราะห์ความต้องการอัตรากำลังคน จากคู่มือวิเคราะห์อัตรากำลังของส่วนราชการ</w:t>
      </w:r>
      <w:r w:rsidRPr="000A1B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ของสำนักงานพัฒนาระบบจำแนกตำแหน่งและค่าตอบแทน สำนักงาน ก.พ. นำมาประยุกต์ใช้กับการวิเคราะห์ตำแหน่งของบุคลากรในสังกัดองค์การบริหารส่วนตำบล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B6649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A1B1F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>ใช้หลักบันได</w:t>
      </w:r>
      <w:r w:rsidR="00B6649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A1B1F" w:rsidRPr="004034B6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="004034B6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>ขั้น</w:t>
      </w: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6649B" w:rsidRPr="004034B6" w:rsidRDefault="00B6649B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lastRenderedPageBreak/>
        <w:t>การว</w:t>
      </w:r>
      <w:r w:rsidR="00B6649B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ิ</w:t>
      </w: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เคราะห์อัตรากำลังคนในองค์การบริหารส่วนตำบล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ท่าค้อ</w:t>
      </w: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 xml:space="preserve"> </w:t>
      </w: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แบบบันได 8 ขั้น</w:t>
      </w:r>
    </w:p>
    <w:p w:rsidR="00DF45EA" w:rsidRDefault="00DF45EA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FF0000"/>
          <w:spacing w:val="-4"/>
          <w:sz w:val="32"/>
          <w:szCs w:val="32"/>
        </w:rPr>
        <w:drawing>
          <wp:inline distT="0" distB="0" distL="0" distR="0">
            <wp:extent cx="6262370" cy="1944709"/>
            <wp:effectExtent l="0" t="0" r="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1 การวางแผนงาน</w:t>
      </w:r>
    </w:p>
    <w:p w:rsidR="00AA03F8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ท่าค้อ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แต่งตั้งคณะกรรมการจัดทำแผนอัตรากำลัง 3 ปี</w:t>
      </w:r>
      <w:r w:rsidR="00B6649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            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เพื่อพิจารณากรอบอัตรากำลัง ของบุคลากรในสังกัด ประกอบด้วย </w:t>
      </w: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6F78A4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="00401DBB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   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งค์การบริหารส่วนตำบล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 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ซึ่งประกอบด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</w:p>
    <w:p w:rsidR="000D7613" w:rsidRPr="0029478B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0D7613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>1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B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ผู้อำนวยการกองคลัง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>4</w:t>
      </w:r>
      <w:r w:rsidR="00B6649B">
        <w:rPr>
          <w:rFonts w:ascii="TH SarabunIT๙" w:hAnsi="TH SarabunIT๙" w:cs="TH SarabunIT๙"/>
          <w:sz w:val="32"/>
          <w:szCs w:val="32"/>
        </w:rPr>
        <w:t>.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ab/>
      </w:r>
      <w:r w:rsidR="00B6649B">
        <w:rPr>
          <w:rFonts w:ascii="TH SarabunIT๙" w:hAnsi="TH SarabunIT๙" w:cs="TH SarabunIT๙"/>
          <w:sz w:val="32"/>
          <w:szCs w:val="32"/>
          <w:cs/>
        </w:rPr>
        <w:tab/>
      </w:r>
      <w:r w:rsidR="00B6649B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</w:t>
      </w:r>
      <w:r w:rsidR="00B6649B" w:rsidRPr="000E68BF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>6</w:t>
      </w:r>
      <w:r w:rsidR="00B6649B">
        <w:rPr>
          <w:rFonts w:ascii="TH SarabunIT๙" w:hAnsi="TH SarabunIT๙" w:cs="TH SarabunIT๙"/>
          <w:sz w:val="32"/>
          <w:szCs w:val="32"/>
        </w:rPr>
        <w:t>.</w:t>
      </w:r>
      <w:r w:rsidRPr="000E68BF">
        <w:rPr>
          <w:rFonts w:ascii="TH SarabunIT๙" w:hAnsi="TH SarabunIT๙" w:cs="TH SarabunIT๙"/>
          <w:sz w:val="32"/>
          <w:szCs w:val="32"/>
        </w:rPr>
        <w:t xml:space="preserve">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สวัสดิการสังคม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ab/>
      </w:r>
      <w:r w:rsidR="00B6649B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B664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762A6C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0D7613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</w:rPr>
        <w:tab/>
        <w:t>8</w:t>
      </w:r>
      <w:r w:rsidR="00B6649B">
        <w:rPr>
          <w:rFonts w:ascii="TH SarabunIT๙" w:hAnsi="TH SarabunIT๙" w:cs="TH SarabunIT๙"/>
          <w:sz w:val="32"/>
          <w:szCs w:val="32"/>
        </w:rPr>
        <w:t>.</w:t>
      </w:r>
      <w:r w:rsidRPr="000E68B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2A6C">
        <w:rPr>
          <w:rFonts w:ascii="TH SarabunIT๙" w:hAnsi="TH SarabunIT๙" w:cs="TH SarabunIT๙" w:hint="cs"/>
          <w:sz w:val="32"/>
          <w:szCs w:val="32"/>
          <w:cs/>
        </w:rPr>
        <w:t xml:space="preserve">          ผู้ช่วย</w:t>
      </w:r>
      <w:r w:rsidRPr="000E68BF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B6649B" w:rsidRPr="00B6649B" w:rsidRDefault="00B6649B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0D7613" w:rsidRPr="00536791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คณะกรรมการที่ได้รับการแต่งตั้ง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หน้าที่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ดัง</w:t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อไปนี้</w:t>
      </w:r>
    </w:p>
    <w:p w:rsidR="000D7613" w:rsidRPr="00334211" w:rsidRDefault="000D7613" w:rsidP="000D7613">
      <w:pPr>
        <w:tabs>
          <w:tab w:val="left" w:pos="155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าะห์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ภารกิจ 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อําน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าจ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าที่ความรับผิดชอบขององค์การบริหารส่ว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  <w:r w:rsidR="00B664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ตามกฎหมายจัดตั้งอ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งค์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กรปก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ครองส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งถิ่น  และตามพระราชบัญญัติ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แผนและขั้นตอนการกระจาย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ก่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กรปกครอง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พ.ศ.๒๕๔๒  ตลอดจนกฎหมายอื่นใ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สอดค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องกับแผนพัฒนา เศรษฐกิจและสังคมแห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งชา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ติ แผนพัฒนาจังหวัด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นโยบาย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 สภาพ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ญหาขององค์การบริหารส่วนตำบล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</w:p>
    <w:p w:rsidR="000D7613" w:rsidRPr="00334211" w:rsidRDefault="000D7613" w:rsidP="000D7613">
      <w:pPr>
        <w:tabs>
          <w:tab w:val="left" w:pos="156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แบ่ง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วนราชการภายในและการจัดระบบงาน เพื่อรองรับภารกิจ ตาม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ญหาขององค์การบริหารส่วนตำบล ได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มีประสิทธิภาพและตอบสนอง 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องการของประชาชน</w:t>
      </w:r>
    </w:p>
    <w:p w:rsidR="000D7613" w:rsidRPr="00334211" w:rsidRDefault="000D7613" w:rsidP="000D7613">
      <w:pPr>
        <w:tabs>
          <w:tab w:val="left" w:pos="158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กําหนดตําแห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ในสายงานต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างๆ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และระดับ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แหนง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</w:t>
      </w:r>
      <w:r w:rsidR="00B664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กับภาระห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ปริมาณงาน และคุณภาพของงาน 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าในสายอาชีพ</w:t>
      </w:r>
      <w:r w:rsidR="00B6649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ของกลุ่มงานต่า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งๆ</w:t>
      </w:r>
    </w:p>
    <w:p w:rsidR="000D7613" w:rsidRPr="00334211" w:rsidRDefault="000D7613" w:rsidP="000D7613">
      <w:pPr>
        <w:tabs>
          <w:tab w:val="left" w:pos="159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งในองค์การบริหารส่วนตำบล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 ราชการเข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มีส่วนร่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วม เพื่อ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องการในการ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ตรงกับภารกิจและ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ที่ที่ต้อง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ปฏิบั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้จริ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คํานึงถึง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ในองค์การบริหารส่วนตำบล ประกอบ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</w:p>
    <w:p w:rsidR="000D7613" w:rsidRPr="00334211" w:rsidRDefault="000D7613" w:rsidP="000D7613">
      <w:pPr>
        <w:tabs>
          <w:tab w:val="left" w:pos="156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เหมาะสมกับภารกิจ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หน้าที่ ความรับผิดชอบ ปริมาณ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งานและคุณภาพของงานใ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ราชการขององค์การบริหารส่วนตำบล</w:t>
      </w:r>
      <w:r w:rsidR="00E40AD3">
        <w:rPr>
          <w:rFonts w:ascii="TH SarabunIT๙" w:hAnsi="TH SarabunIT๙" w:cs="TH SarabunIT๙"/>
          <w:color w:val="000000"/>
          <w:sz w:val="32"/>
          <w:szCs w:val="32"/>
          <w:cs/>
        </w:rPr>
        <w:t>ท่าค้อ</w:t>
      </w:r>
    </w:p>
    <w:p w:rsidR="000D7613" w:rsidRPr="000D7613" w:rsidRDefault="000D7613" w:rsidP="0029478B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ป โดย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ภาระค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าใช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จ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ายด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บุคคลต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องไมเกิน</w:t>
      </w:r>
      <w:r w:rsidR="002947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ละสี่สิบของงบประมาณรายจ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่าย</w:t>
      </w:r>
    </w:p>
    <w:p w:rsidR="000D7613" w:rsidRPr="000D7613" w:rsidRDefault="000D7613" w:rsidP="004B4B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947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พนักงานส่วนตำบล </w:t>
      </w:r>
      <w:proofErr w:type="spellStart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ลูกจ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ทุกคน ไดรับการพัฒนาความ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รู้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ความสามารถอย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่างน้อยปี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 ๑ ครั้ง</w:t>
      </w:r>
    </w:p>
    <w:p w:rsidR="006F78A4" w:rsidRDefault="006F78A4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2 การพิจารณานโยบายการบริหารกำลังคนภาครัฐ</w:t>
      </w:r>
    </w:p>
    <w:p w:rsidR="000D7613" w:rsidRDefault="000D7613" w:rsidP="007E6711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ในการจัดทำแผนอัตรากำลัง 3 ปี ขององค์การบริหารส่วนตำบล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จัดทำตามประกาศคณะกรรมการพนักงานส่วนตำบลจังหวัด</w:t>
      </w:r>
      <w:r w:rsidR="00307356">
        <w:rPr>
          <w:rFonts w:ascii="TH SarabunIT๙" w:hAnsi="TH SarabunIT๙" w:cs="TH SarabunIT๙" w:hint="cs"/>
          <w:spacing w:val="-4"/>
          <w:sz w:val="32"/>
          <w:szCs w:val="32"/>
          <w:cs/>
        </w:rPr>
        <w:t>นครพนม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 หลักเกณฑ์และเงื่อนไขการบริหารงานบุคคลขององค์การบริหารส่วนตำบล ลงวันที่  27 พฤศจิกายน 2545 และที่แก้ไขเพิ่มเติมถึงฉบับปัจจุบัน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และการจัดทำแผนอัตรากำลัง 3 ปี ประจำปีงบประมาณ 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ใช้หลักการดำเนินการควบคู่กับหนังสือสำนักงาน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ก.จ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ก.ท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. และ ก.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อบต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. ที่ มท 0809.2/ว 70 ลงวันที่  19 มิถุนายน  2563  เรื่อง การจัดทำแผนอัตรากำลัง 3 ปี ประจำปี</w:t>
      </w:r>
      <w:r w:rsidR="00016D81" w:rsidRPr="005542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งบประมาณ พ.ศ.2564 </w:t>
      </w:r>
      <w:r w:rsidR="00016D81" w:rsidRPr="005542E6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 w:rsidRPr="005542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เพื่อให้องค์การบริหารส่วนตำบล</w:t>
      </w:r>
      <w:r w:rsidR="00E40AD3" w:rsidRPr="005542E6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016D81" w:rsidRPr="005542E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มีหลักในการจัดทำแผนอัตรากำลัง 3 ปี และบังคับใช้อย่างมีประสิทธิภาพ </w:t>
      </w:r>
      <w:r w:rsidR="00016D81" w:rsidRPr="005542E6">
        <w:rPr>
          <w:rFonts w:ascii="TH SarabunIT๙" w:hAnsi="TH SarabunIT๙" w:cs="TH SarabunIT๙" w:hint="cs"/>
          <w:sz w:val="32"/>
          <w:szCs w:val="32"/>
          <w:cs/>
        </w:rPr>
        <w:t>ประกอบนโยบายการพัฒนาของผู้บริหาร มุ่งเน้นให้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ประชาชนมีความเป็นอยู่ที่ดี  มีรายได้</w:t>
      </w:r>
      <w:r w:rsidR="007E671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 xml:space="preserve"> มีคุณภาพชีวิตดีขึ้นอย่างพอเพียง  สามารถอยู่ในสังคมได้อย่างมีความสุข</w:t>
      </w:r>
      <w:r w:rsidR="007E6711" w:rsidRPr="007E6711">
        <w:rPr>
          <w:rFonts w:ascii="TH SarabunIT๙" w:hAnsi="TH SarabunIT๙" w:cs="TH SarabunIT๙"/>
          <w:sz w:val="32"/>
          <w:szCs w:val="32"/>
        </w:rPr>
        <w:t xml:space="preserve">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  มีคุณธรรมสร้างสังคมให้สงบสุขและได้รับการบริการงานสาธารณสุขอย่างทั่วถึง</w:t>
      </w:r>
      <w:r w:rsidR="007E6711" w:rsidRPr="007E6711">
        <w:rPr>
          <w:rFonts w:ascii="TH SarabunIT๙" w:hAnsi="TH SarabunIT๙" w:cs="TH SarabunIT๙"/>
          <w:sz w:val="32"/>
          <w:szCs w:val="32"/>
        </w:rPr>
        <w:t xml:space="preserve"> 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สร้างจิตสำนึกการ</w:t>
      </w:r>
      <w:r w:rsidR="007E671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มีส่วนร่วมในการพัฒนาท้องถิ่น</w:t>
      </w:r>
      <w:r w:rsidR="007E6711" w:rsidRPr="007E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proofErr w:type="spellStart"/>
      <w:r w:rsidR="007E6711" w:rsidRPr="007E671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7E6711" w:rsidRPr="007E6711">
        <w:rPr>
          <w:rFonts w:ascii="TH SarabunIT๙" w:hAnsi="TH SarabunIT๙" w:cs="TH SarabunIT๙"/>
          <w:sz w:val="32"/>
          <w:szCs w:val="32"/>
          <w:cs/>
        </w:rPr>
        <w:t>บาล</w:t>
      </w:r>
      <w:r w:rsidR="007E6711" w:rsidRPr="007E6711">
        <w:rPr>
          <w:rFonts w:ascii="TH SarabunIT๙" w:hAnsi="TH SarabunIT๙" w:cs="TH SarabunIT๙"/>
          <w:sz w:val="32"/>
          <w:szCs w:val="32"/>
        </w:rPr>
        <w:t xml:space="preserve"> </w:t>
      </w:r>
      <w:r w:rsidR="007E6711" w:rsidRPr="007E6711">
        <w:rPr>
          <w:rFonts w:ascii="TH SarabunIT๙" w:hAnsi="TH SarabunIT๙" w:cs="TH SarabunIT๙"/>
          <w:sz w:val="32"/>
          <w:szCs w:val="32"/>
          <w:cs/>
        </w:rPr>
        <w:t>การคมนาคมขนส่งที่สะดวก และปลอดภัย  มีไฟฟ้า  ประปาใช้อย่างเพียงพอและทั่วถึงและลดปัญหาน้ำท่วมขัง  สร้างจิตสำนึกในการอนุรักษ์ทรัพยากรธรรมชาติและสิ่งแวดล้อมอย่างยั่งยืน</w:t>
      </w:r>
      <w:r w:rsidR="007E6711" w:rsidRPr="007E6711">
        <w:rPr>
          <w:rFonts w:ascii="TH SarabunIT๙" w:hAnsi="TH SarabunIT๙" w:cs="TH SarabunIT๙"/>
          <w:sz w:val="32"/>
          <w:szCs w:val="32"/>
        </w:rPr>
        <w:t xml:space="preserve"> </w:t>
      </w:r>
      <w:r w:rsidR="00016D81" w:rsidRPr="007E6711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 ให้เป็นไปตามความจำเป็นและเหมาะสมกับงบประมาณ</w:t>
      </w:r>
      <w:r w:rsidR="007E671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16D81" w:rsidRPr="007E6711">
        <w:rPr>
          <w:rFonts w:ascii="TH SarabunIT๙" w:hAnsi="TH SarabunIT๙" w:cs="TH SarabunIT๙"/>
          <w:sz w:val="32"/>
          <w:szCs w:val="32"/>
          <w:cs/>
        </w:rPr>
        <w:t>ที่มีอยู่อย่างจำกัด  การจัดลำดับความสำคัญของปัญหาเพื่อแก้ไขปัญหาให้ได้ทันต่อเหตุการณ์</w:t>
      </w:r>
      <w:r w:rsidR="00016D81" w:rsidRPr="007E67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F20AA" w:rsidRPr="007E671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และต้องสอดคล้องกับ 5</w:t>
      </w:r>
      <w:r w:rsidR="00016D81" w:rsidRPr="007E67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ยุทธศาสตร์การ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พัฒนาขององค์การบริหารส่วนตำบล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ดังนี้</w:t>
      </w:r>
    </w:p>
    <w:p w:rsidR="00CF20AA" w:rsidRPr="00205E3D" w:rsidRDefault="00016D81" w:rsidP="00205E3D">
      <w:pPr>
        <w:tabs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5716A">
        <w:rPr>
          <w:rFonts w:ascii="TH SarabunIT๙" w:hAnsi="TH SarabunIT๙" w:cs="TH SarabunIT๙"/>
          <w:b/>
          <w:bCs/>
          <w:sz w:val="32"/>
        </w:rPr>
        <w:lastRenderedPageBreak/>
        <w:tab/>
      </w:r>
      <w:r w:rsidRPr="0095716A">
        <w:rPr>
          <w:rFonts w:ascii="TH SarabunIT๙" w:hAnsi="TH SarabunIT๙" w:cs="TH SarabunIT๙"/>
          <w:b/>
          <w:bCs/>
          <w:sz w:val="32"/>
        </w:rPr>
        <w:tab/>
      </w:r>
      <w:r w:rsidR="00CF20AA" w:rsidRPr="00205E3D">
        <w:rPr>
          <w:rFonts w:ascii="TH SarabunIT๙" w:hAnsi="TH SarabunIT๙" w:cs="TH SarabunIT๙" w:hint="cs"/>
          <w:b/>
          <w:bCs/>
          <w:sz w:val="32"/>
          <w:szCs w:val="32"/>
          <w:cs/>
        </w:rPr>
        <w:t>1.  ยุทธศาสตร์การพัฒนาด้านเศรษฐกิจ</w:t>
      </w:r>
    </w:p>
    <w:p w:rsidR="00CF20AA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ประชาชนมีความเป็นอยู่ที่ดี มีรายได้ มีคุณภาพชีวิตดีขึ้น อย่างพอเพียง สามารถอยู่ในสังคมได้     อย่างมีความสุข</w:t>
      </w:r>
    </w:p>
    <w:p w:rsidR="00205E3D" w:rsidRPr="00205E3D" w:rsidRDefault="00205E3D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firstLine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20AA" w:rsidRPr="00205E3D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0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20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5E3D">
        <w:rPr>
          <w:rFonts w:ascii="TH SarabunIT๙" w:hAnsi="TH SarabunIT๙" w:cs="TH SarabunIT๙" w:hint="cs"/>
          <w:b/>
          <w:bCs/>
          <w:sz w:val="32"/>
          <w:szCs w:val="32"/>
          <w:cs/>
        </w:rPr>
        <w:t>2.  ยุทธศาสตร์การพัฒนาด้านสังคมและทรัพยากรมนุษย์</w:t>
      </w:r>
    </w:p>
    <w:p w:rsidR="00CF20AA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ประชาชนมีความปลอดภัยในชีวิตและทรัพย์สิน มีคุณธรรมสร้างสังคมให้สงบสุขและได้รับ          การบริการงานสาธารณสุขอย่างทั่วถึง</w:t>
      </w:r>
    </w:p>
    <w:p w:rsidR="00205E3D" w:rsidRPr="00205E3D" w:rsidRDefault="00205E3D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firstLine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20AA" w:rsidRPr="00205E3D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5E3D">
        <w:rPr>
          <w:rFonts w:ascii="TH SarabunIT๙" w:hAnsi="TH SarabunIT๙" w:cs="TH SarabunIT๙" w:hint="cs"/>
          <w:b/>
          <w:bCs/>
          <w:sz w:val="32"/>
          <w:szCs w:val="32"/>
          <w:cs/>
        </w:rPr>
        <w:t>3.  ยุทธศาสตร์การพัฒนาด้านการเมือง การปกครอง</w:t>
      </w:r>
    </w:p>
    <w:p w:rsidR="00CF20AA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สร้างจิตสำนึกการมีส่วนร่วมในการพัฒนาท้องถิ่น โดยยึดหลัก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205E3D" w:rsidRPr="00205E3D" w:rsidRDefault="00205E3D" w:rsidP="00205E3D">
      <w:pPr>
        <w:tabs>
          <w:tab w:val="left" w:pos="0"/>
          <w:tab w:val="left" w:pos="360"/>
          <w:tab w:val="left" w:pos="720"/>
        </w:tabs>
        <w:spacing w:after="0" w:line="240" w:lineRule="auto"/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CF20AA" w:rsidRPr="00205E3D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0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F20A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5E3D">
        <w:rPr>
          <w:rFonts w:ascii="TH SarabunIT๙" w:hAnsi="TH SarabunIT๙" w:cs="TH SarabunIT๙" w:hint="cs"/>
          <w:b/>
          <w:bCs/>
          <w:sz w:val="32"/>
          <w:szCs w:val="32"/>
          <w:cs/>
        </w:rPr>
        <w:t>4.  ยุทธศาสตร์การพัฒนาด้านโครงสร้างพื้นฐาน</w:t>
      </w:r>
    </w:p>
    <w:p w:rsidR="00CF20AA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E10AEE">
        <w:rPr>
          <w:rFonts w:ascii="TH SarabunIT๙" w:hAnsi="TH SarabunIT๙" w:cs="TH SarabunIT๙"/>
          <w:sz w:val="32"/>
          <w:szCs w:val="32"/>
        </w:rPr>
        <w:tab/>
      </w:r>
      <w:r w:rsidRPr="00E10AE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การคมนามคมขนส่งที่สะดวก และปลอดภัย มีไฟฟ้า ประปาใช้อย่างเพียงพอและทั่วถึงและลดปัญหาน้ำท่วมขัง</w:t>
      </w:r>
    </w:p>
    <w:p w:rsidR="00205E3D" w:rsidRPr="00205E3D" w:rsidRDefault="00205E3D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CF20AA" w:rsidRPr="00205E3D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5E3D">
        <w:rPr>
          <w:rFonts w:ascii="TH SarabunIT๙" w:hAnsi="TH SarabunIT๙" w:cs="TH SarabunIT๙" w:hint="cs"/>
          <w:b/>
          <w:bCs/>
          <w:sz w:val="32"/>
          <w:szCs w:val="32"/>
          <w:cs/>
        </w:rPr>
        <w:t>5.  ยุทธศาสตร์การพัฒนาด้านทรัพยากรธรรมชาติและสิ่งแวดล้อม</w:t>
      </w:r>
    </w:p>
    <w:p w:rsidR="00CF20AA" w:rsidRPr="00E10AEE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0A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0A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สร้างจิตสำนึกในการอนุรักษ์ทรัพยากรธรรมชาติและสิ่งแวดล้อมอย่างยั่งยืน</w:t>
      </w:r>
    </w:p>
    <w:p w:rsidR="00016D81" w:rsidRDefault="00CF20AA" w:rsidP="00205E3D">
      <w:pPr>
        <w:tabs>
          <w:tab w:val="left" w:pos="0"/>
          <w:tab w:val="left" w:pos="36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</w:rPr>
      </w:pP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  <w:r w:rsidRPr="00E10AE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16D81" w:rsidRP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3 การเก็บข้อมูล</w:t>
      </w:r>
      <w:proofErr w:type="spellStart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ยุทธศาตร์</w:t>
      </w:r>
      <w:proofErr w:type="spellEnd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และภารกิจของหน่วยงาน</w:t>
      </w:r>
    </w:p>
    <w:p w:rsidR="0018314D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มียุทธศาสตร์ในการกำหนดทิศทางในการบริหารจัดการ</w:t>
      </w:r>
      <w:r w:rsidR="00A94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ในองค์กรแล้ว จึงดำเนินการกำหนดเป้าประสงค์และภารกิจของหน่วยงานเพื่อที่จะให้คณะกรรมการร่วมกันพิจารณาว่า ในยุทธศาสตร์แต่ละยุทธศาสตร์ มีเป้าประสงค์อย่างไร และองค์การบริหารส่ว</w:t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>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>จะกำหนดตำแหน่งใด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เพื่อปฏิบัติงานให้บรรลุเป้าประสงค์นั้น และปัจจุบันองค์การบริหารส่วนตำบล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มีอัตรากำลังในการปฏิบัติงานภายใต้ยุทธศาสตร์นั้นเพียงพอหรือไม่ และยุทธศาสตร์ใดที่มีคนเกินความจำเป็นเพื่อที่คณะกรรมการจะได้ปรับเกลี่ยตำแหน่งในกรณีตำแหน่งว่าง นั้น</w:t>
      </w:r>
      <w:r w:rsidR="006960E5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เพื่อรองรับการทำงานอย่างมีประสิทธิภาพภายในระยะเวลา 3 ปี  ตั้งแต่ปีงบประมาณ 2564 </w:t>
      </w:r>
      <w:r w:rsidR="004034B6" w:rsidRPr="006F78A4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ภายใต้ภารกิจของแต่ละส่วนราชการ  5 ส่วนราชการ</w:t>
      </w:r>
    </w:p>
    <w:p w:rsidR="004034B6" w:rsidRPr="008C0861" w:rsidRDefault="004034B6" w:rsidP="004034B6">
      <w:pPr>
        <w:tabs>
          <w:tab w:val="left" w:pos="2552"/>
        </w:tabs>
        <w:spacing w:before="120" w:after="120" w:line="240" w:lineRule="auto"/>
        <w:ind w:firstLine="156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ภารกิจขององค์การบริหารส่วนตำบลมากยิ่งขึ้น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</w:t>
      </w:r>
      <w:r w:rsidR="00A944B2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อันได้แก่ การโอน การย้าย การวางแผนเส้นทางความก้าวหน้าในสายอาชีพ เป็นต้น ทั้งนี้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 w:rsidR="00E40AD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ท่าค้อ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</w:t>
      </w:r>
      <w:r w:rsidRPr="008C086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โดยให้พิจารณาความเหมาะสม</w:t>
      </w:r>
      <w:r w:rsidR="00A944B2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     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8C0861">
        <w:rPr>
          <w:rFonts w:ascii="TH SarabunIT๙" w:eastAsia="Times New Roman" w:hAnsi="TH SarabunIT๙" w:cs="TH SarabunIT๙" w:hint="cs"/>
          <w:sz w:val="44"/>
          <w:szCs w:val="32"/>
          <w:cs/>
        </w:rPr>
        <w:t>ดังนี้</w:t>
      </w:r>
    </w:p>
    <w:p w:rsidR="004034B6" w:rsidRPr="003B1176" w:rsidRDefault="004034B6" w:rsidP="004034B6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</w:pPr>
      <w:r w:rsidRPr="000974A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1. สำนักงานปลัด</w:t>
      </w:r>
      <w:r w:rsidRPr="008C0861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 xml:space="preserve">  </w:t>
      </w: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มีหน้าที่รับผิดชอบ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เกี่ยวกับงานราชการทั่วไป ขององค์การบริหารส่วนตำบล และราชการที่มิได้กำหนด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หน้าที่ของส่วนราชการ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ใดองค์การบริหารส่วนตำบลโดยเฉพาะ รวมทั้งกำกับและ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lastRenderedPageBreak/>
        <w:t>เร่งรัดการปฏิบัติราชการของส่วนราชการในองค์การบริหารส่วนตำบล ให้เป็นไปตามนโยบาย แนวทางและแผนการปฏิบัติราชการขององค์การบริหารส่วนตำบล งานด้านธุรการ งานสารบรรณ  การจัดทำแผนพัฒนา การจัดทำร่างข้อบัญญัติตำบล การจัดทำทะเบียนสมาชิกสภาองค์การบริหารส่วนตำบล การให้คำปรึกษาหน้าที่และความรับผิดชอบการปกครองบังคับบัญชาของพนักงานส่วนตำบล ลูกจ้าง และพนักงานจ้าง การบริหารงานบุคคลขององค์การบริหารส่วนตำบล  ดำเนินการเกี่ยวกับอนุญาตต่างๆ และปฏิบัติงานที่ไม่อยู่ในความรับผิดชอบของส่วนราชการที่เรียกชื่ออื่น รวมทั้งกำกับและเร่งรัดการปฏิบัติราชการในองค์การบริหารส่วนตำบล ให้เป็นไปตามนโยบายแนวทางและแผนปฏิบัติราชการขององค์การบริหารส่วนตำบล โดยมีโครงสร้างงานในสำนักงานปลัด ดังนี้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1.1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>1.2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งานนโยบายและแผ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1.3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งานกฎหมายและคดี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1.4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0974A0" w:rsidRPr="003B1176">
        <w:rPr>
          <w:rFonts w:ascii="TH SarabunIT๙" w:eastAsia="Times New Roman" w:hAnsi="TH SarabunIT๙" w:cs="TH SarabunIT๙"/>
          <w:sz w:val="32"/>
          <w:szCs w:val="32"/>
          <w:cs/>
        </w:rPr>
        <w:t>ป้องกันและบรรเทาสาธารณภัย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1.5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0974A0" w:rsidRPr="003B1176">
        <w:rPr>
          <w:rFonts w:ascii="TH SarabunIT๙" w:eastAsia="Times New Roman" w:hAnsi="TH SarabunIT๙" w:cs="TH SarabunIT๙"/>
          <w:sz w:val="32"/>
          <w:szCs w:val="32"/>
          <w:cs/>
        </w:rPr>
        <w:t>การเจ้าหน้าที่</w:t>
      </w:r>
    </w:p>
    <w:p w:rsidR="004034B6" w:rsidRDefault="004034B6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1.6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0974A0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</w:t>
      </w:r>
    </w:p>
    <w:p w:rsidR="000974A0" w:rsidRPr="000974A0" w:rsidRDefault="000974A0" w:rsidP="004034B6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16"/>
          <w:szCs w:val="16"/>
        </w:rPr>
      </w:pPr>
    </w:p>
    <w:p w:rsidR="004034B6" w:rsidRDefault="004034B6" w:rsidP="000974A0">
      <w:pPr>
        <w:tabs>
          <w:tab w:val="left" w:pos="1701"/>
        </w:tabs>
        <w:spacing w:after="0" w:line="240" w:lineRule="auto"/>
        <w:ind w:firstLine="1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สำนักงานปลัด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ดำรงตำแหน่งในสำนักงานปลัด ส่วนใหญ่จะเน้นที่เรื่อง</w:t>
      </w:r>
      <w:r w:rsidR="000974A0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การวางแผน  นโยบาย อำนวยการทั่วไป  การบริการสาธารณะ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Default="004034B6" w:rsidP="004034B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974A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กองคลัง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มีหน้าที่รับผิดชอบเกี่ยวกับการจัดทำบัญชีและทะเบียนรับ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จ่ายเงิน ทุกประเภท เกี่ยวกับการเงิน การเบิกจ่ายเงิน การเก็บรักษาเงิน  การนำส่ง การฝากเงิน การตรวจเงินขององค์การบริหารส่วนตำบล รวบรวมสถิติเงินได้ประเภทต่าง ๆ การเบิกตัดปี  การขยายเวลาเบิกจ่ายเงินงบประมาณ การหักภาษีและนำส่งรายงานเงินคงเหลือประจำวัน การรับและจ่ายขาดเงินสะสมขององค์การบริหารส่วนตำบล  การยืมเงินทดรองราชการ การจัดสรรผลประโยชน์จากสิ่งก่อสร้างและทรัพย์สิน  ตรวจสอบงานของจังหวัดและสำนักงานตรวจเงินแผ่นดิน  การพัฒนารายได้  การออกใบอนุญาตและค่าธรรมเนียมต่าง ๆ และปฏิบัติหน้าที่อื่นที่เกี่ยวข้อง  โดยมีโครงสร้างงานในกองคลัง ดังนี้</w:t>
      </w:r>
    </w:p>
    <w:p w:rsidR="004034B6" w:rsidRPr="003B1176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2.1 งานการเงินและบัญชี</w:t>
      </w:r>
    </w:p>
    <w:p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2.2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งานพัฒนาและจัดเก็บรายได้</w:t>
      </w:r>
    </w:p>
    <w:p w:rsidR="004034B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2.3 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งานทะเบียนทรัพย์สินและพัสดุ</w:t>
      </w:r>
    </w:p>
    <w:p w:rsidR="004034B6" w:rsidRPr="003B1176" w:rsidRDefault="004034B6" w:rsidP="000974A0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กองคลัง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คุณสมบัติ  ความรู้ ทักษะ วุฒิการศึกษา ที่ใช้ในการบรรจุ และแต่งตั้งให้พนักงานส่วนตำบล และพนักงานจ้าง ดำรงตำแหน่งในกองคลัง จะเน้นที่เรื่องการเงิน  การบัญชี  การพัสดุ </w:t>
      </w:r>
      <w:r w:rsidR="000974A0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การจัดเก็บรายได้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7C5E9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7C5E9E" w:rsidRPr="007C5E9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กองช่าง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มีหน้าที่รับผิดชอบเกี่ยวกับการสำรวจ  ออกแบบ  การจัดทำข้อมูลทาง</w:t>
      </w:r>
      <w:r w:rsidR="007C5E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ด้านวิศวกรรม  การจัดเก็บและทดสอบคุณภาพพัสดุ  งานออกแบบและเขียนแบบ  การตรวจสอบ  การก่อสร้าง  งานการควบคุมอาคารตามระเบียบกฎหมาย  งานแผนปฏิบัติ  งานการก่อสร้างและซ่อมบำรุง  การควบคุมการก่อสร้าง และซ่อมบำรุง  งานแผนงานด้านวิศวกรรมเครื่องจักรกล การรวบรวมประวัติติดตามควบคุมการปฏิบัติงานเครื่องจักรกล  การควบคุม  การบำรุงรักษาเครื่องจักรกลและยานพาหนะ  งานเกี่ยวกับแผนงาน  ควบคุม เก็บรักษา การเบิกจ่ายวัสดุ  อุปกรณ์  อะไหล่  น้ำมันเชื้อเพลิง  และงานอื่นที่เกี่ยวข้อง โดยมีโครงสร้างงานในกองช่าง ดังนี้</w:t>
      </w:r>
    </w:p>
    <w:p w:rsidR="004034B6" w:rsidRPr="003B1176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งานก่อสร้าง</w:t>
      </w:r>
    </w:p>
    <w:p w:rsidR="004034B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3.2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ออกแบบ และควบคุมอาคาร</w:t>
      </w:r>
    </w:p>
    <w:p w:rsidR="004034B6" w:rsidRDefault="004034B6" w:rsidP="007C5E9E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กองช่าง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คุณสมบัติ  ความรู้ ทักษะ วุฒิการศึกษา ที่ใช้ในการบรรจุ และแต่งตั้งให้พนักงานส่วนตำบล  และพนักงานจ้าง ดำรงตำแหน่งในกองช่าง ส่วนใหญ่จะเน้นที่เรื่องสายงานช่าง </w:t>
      </w:r>
      <w:r w:rsidR="007C5E9E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การก่อสร้าง  การออกแบบ  การประมาณการราคา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E50242" w:rsidRPr="00E50242" w:rsidRDefault="00E50242" w:rsidP="007C5E9E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C5E9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กองการศึกษา ศาสนาและวัฒนธรรม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มีหน้าที่รับผิดชอบเกี่ยวกับปฏิบัติงาน</w:t>
      </w:r>
      <w:r w:rsidR="004802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ด้านการศึกษา การวิเคราะห์ วิจัย และพัฒนาหลักสูตร การแนะแนว การวัดผล ประเมินผล การพัฒนา</w:t>
      </w:r>
      <w:r w:rsidR="00C676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ตำราเรียน  การวางแผนการศึกษา ตามมาตรฐานสถานศึกษา การจัดบริการส่งเสริมการศึกษา  การจัดการและส่งเสริมศาสนาและประเพณีวัฒนธรรมท้องถิ่น การจัดการและส่งเสริมกีฬาและนันทนาการ และปฏิบัติงานอื่นที่</w:t>
      </w:r>
      <w:proofErr w:type="spellStart"/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เกียว</w:t>
      </w:r>
      <w:proofErr w:type="spellEnd"/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ข้อง โดยมีโครงสร้างงานในกองการศึกษา ศาสนาและวัฒนธรรม ดังนี้</w:t>
      </w:r>
    </w:p>
    <w:p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4.1 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งานบริหารการศึกษา</w:t>
      </w:r>
    </w:p>
    <w:p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 w:rsidRPr="003B1176">
        <w:rPr>
          <w:rFonts w:ascii="TH SarabunIT๙" w:eastAsia="Times New Roman" w:hAnsi="TH SarabunIT๙" w:cs="TH SarabunIT๙"/>
          <w:sz w:val="32"/>
          <w:szCs w:val="32"/>
        </w:rPr>
        <w:tab/>
        <w:t xml:space="preserve">4.2 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งานส่งเสริมการศึกษาศาสนาและ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วัฒนธรรม</w:t>
      </w:r>
    </w:p>
    <w:p w:rsidR="00C67662" w:rsidRDefault="00C67662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4.3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งานส่งเสริมและพัฒนาการท่องเที่ยว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กองการศึกษา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EF46E5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ศาสนาและวัฒนธรรม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</w:t>
      </w:r>
      <w:r w:rsidR="00C67662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ที่ใช้ในการบรรจุ และแต่งตั้งให้พนักงานส่วนตำบล  ลูกจ้างประจำ และพนักงานจ้าง ดำรงตำแหน่งในกองการศึกษา ศาสนาและวัฒนธรรม ส่วนใหญ่จะเน้นที่เรื่องการวางแผนการศึกษา  การพัฒนาการศึกษา  ประเพณีวัฒนธรรมท้องถิ่น  ภูมิปัญญา  การบริการสาธารณะ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Pr="003B117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676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</w:t>
      </w:r>
      <w:r w:rsidR="00C676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สวัสดิการสังคม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หน้าที่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รับผิดชอบ</w:t>
      </w:r>
      <w:r w:rsidR="008448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เกี่ยวกับ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="008448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ด้านสังคมสงเคราะห์ เช่น           งานสงเคราะห์เด็ก สตรี คนชราและผู้พิการ งานส่งเสริมสุขภาพ งานข้อมูล ฯลฯ งานสวัสดิการและพัฒนาชุมชน เช่น งานศูนย์เยาวชน งานการกีฬา งานฝึกอบรมพัฒนาการ งานศูนย์วัฒนธรรม งานส่งเสริมอาชีพและพัฒนาทรัพยากรมนุษย์ เช่น งานฝึกอบรมอาชีพ งานพัฒนาศักยภาพกลุ่ม  งานจัดระเบียบชุมชน และงานพัฒนาทรัพยากรมนุษย์</w:t>
      </w:r>
      <w:r w:rsidRPr="003B1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และปฏิบัติงานอื่นใดตามที่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ได้รับมอบหมาย โดยมีโครงสร้างงานในกอง</w:t>
      </w:r>
      <w:r w:rsidR="008448B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สวัสดิการและสังคม</w:t>
      </w:r>
      <w:r w:rsidRPr="003B117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ดังนี้</w:t>
      </w:r>
    </w:p>
    <w:p w:rsidR="008448B4" w:rsidRPr="003B1176" w:rsidRDefault="008448B4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448B4" w:rsidRDefault="008448B4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4034B6" w:rsidRPr="006055CA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055C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5.1 งาน</w:t>
      </w:r>
      <w:r w:rsidR="0009365B" w:rsidRPr="006055C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สังคมสงเคราะห์</w:t>
      </w:r>
    </w:p>
    <w:p w:rsidR="004034B6" w:rsidRPr="006055CA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055C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5.2 งาน</w:t>
      </w:r>
      <w:r w:rsidR="0009365B" w:rsidRPr="006055C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สวัสดิการและพัฒนาชุมชน</w:t>
      </w:r>
    </w:p>
    <w:p w:rsidR="0009365B" w:rsidRPr="006055CA" w:rsidRDefault="0009365B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color w:val="FF0000"/>
          <w:sz w:val="44"/>
          <w:szCs w:val="32"/>
        </w:rPr>
      </w:pPr>
      <w:r w:rsidRPr="006055CA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5.3 งานส่งเสริมอาชีพและพัฒนาทรัพยากรมนุษย์</w:t>
      </w:r>
    </w:p>
    <w:p w:rsidR="004034B6" w:rsidRDefault="004034B6" w:rsidP="004034B6">
      <w:pPr>
        <w:tabs>
          <w:tab w:val="left" w:pos="2127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ab/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</w:t>
      </w:r>
      <w:r w:rsidR="00C67662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สวัสดิการสังคม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</w:t>
      </w:r>
      <w:r w:rsidR="0009365B">
        <w:rPr>
          <w:rFonts w:ascii="TH SarabunIT๙" w:eastAsia="Times New Roman" w:hAnsi="TH SarabunIT๙" w:cs="TH SarabunIT๙" w:hint="cs"/>
          <w:sz w:val="44"/>
          <w:szCs w:val="32"/>
          <w:cs/>
        </w:rPr>
        <w:t>สวัสดิการสังคม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 ส่วนใหญ่จะเน้นที่เรื่อง</w:t>
      </w:r>
      <w:r w:rsidR="0009365B">
        <w:rPr>
          <w:rFonts w:ascii="TH SarabunIT๙" w:eastAsia="Times New Roman" w:hAnsi="TH SarabunIT๙" w:cs="TH SarabunIT๙" w:hint="cs"/>
          <w:sz w:val="44"/>
          <w:szCs w:val="32"/>
          <w:cs/>
        </w:rPr>
        <w:t>การสงเคราะห์เด็ก สตรี คนชราและผู้พิการ ส่งเสริมสุขภาพ งานฝึกอบรมพัฒนาอาชีพ พัฒนาศักยภาพกลุ่ม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ฯลฯ 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8448B4" w:rsidRPr="008448B4" w:rsidRDefault="008448B4" w:rsidP="004034B6">
      <w:pPr>
        <w:tabs>
          <w:tab w:val="left" w:pos="2127"/>
        </w:tabs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F78A4" w:rsidRPr="006F78A4" w:rsidRDefault="004034B6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การจัดอัตรากำลังเพื่อให้สอดคล้องกับ</w:t>
      </w:r>
      <w:r w:rsidR="006F78A4"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เป้าประสงค์ของ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ยุทธศาสตร์</w:t>
      </w:r>
    </w:p>
    <w:p w:rsidR="004034B6" w:rsidRDefault="004034B6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ท่าค้อ</w:t>
      </w:r>
    </w:p>
    <w:p w:rsidR="008448B4" w:rsidRPr="006F78A4" w:rsidRDefault="008448B4" w:rsidP="006F78A4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2835"/>
        <w:gridCol w:w="283"/>
      </w:tblGrid>
      <w:tr w:rsidR="002D058B" w:rsidRPr="00566153" w:rsidTr="00684DCA">
        <w:tc>
          <w:tcPr>
            <w:tcW w:w="2518" w:type="dxa"/>
            <w:shd w:val="clear" w:color="auto" w:fill="auto"/>
          </w:tcPr>
          <w:p w:rsidR="002D058B" w:rsidRPr="00566153" w:rsidRDefault="002D058B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ประเด็นยุทธศาสตร์</w:t>
            </w:r>
          </w:p>
        </w:tc>
        <w:tc>
          <w:tcPr>
            <w:tcW w:w="3686" w:type="dxa"/>
            <w:shd w:val="clear" w:color="auto" w:fill="auto"/>
          </w:tcPr>
          <w:p w:rsidR="002D058B" w:rsidRPr="00566153" w:rsidRDefault="002D058B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เป้าประสงค์</w:t>
            </w:r>
          </w:p>
          <w:p w:rsidR="002D058B" w:rsidRPr="00566153" w:rsidRDefault="002D058B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(กล</w:t>
            </w:r>
            <w:proofErr w:type="spellStart"/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ยุทธ</w:t>
            </w:r>
            <w:proofErr w:type="spellEnd"/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D058B" w:rsidRPr="00566153" w:rsidRDefault="002D058B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ตำแหน่งพนักงาน</w:t>
            </w:r>
          </w:p>
          <w:p w:rsidR="002D058B" w:rsidRPr="00566153" w:rsidRDefault="002D058B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ที่กำหนดรองรับ</w:t>
            </w:r>
          </w:p>
        </w:tc>
      </w:tr>
      <w:tr w:rsidR="002D058B" w:rsidRPr="00EF1DBC" w:rsidTr="00684DCA">
        <w:tc>
          <w:tcPr>
            <w:tcW w:w="2518" w:type="dxa"/>
            <w:shd w:val="clear" w:color="auto" w:fill="auto"/>
          </w:tcPr>
          <w:p w:rsidR="002D058B" w:rsidRPr="00EF1DBC" w:rsidRDefault="002D058B" w:rsidP="009411AD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/>
                <w:cs/>
              </w:rPr>
              <w:t>1.ยุทธศาสตร์การพัฒนา</w:t>
            </w:r>
            <w:r>
              <w:rPr>
                <w:rFonts w:ascii="TH SarabunIT๙" w:eastAsia="Cordia New" w:hAnsi="TH SarabunIT๙" w:cs="TH SarabunIT๙" w:hint="cs"/>
                <w:cs/>
              </w:rPr>
              <w:t>ด้านเศรษฐกิจ</w:t>
            </w:r>
          </w:p>
        </w:tc>
        <w:tc>
          <w:tcPr>
            <w:tcW w:w="3686" w:type="dxa"/>
            <w:shd w:val="clear" w:color="auto" w:fill="auto"/>
          </w:tcPr>
          <w:p w:rsidR="002D058B" w:rsidRPr="007D7A06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6615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ประชาชนมีความเป็นอยู่ที่ดี มีรายได้ มีคุณภาพชีวิตดีขึ้นอย่างพอเพียง สามารถอยู่ในสังคมได้อย่างมีความสุข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คือ</w:t>
            </w:r>
          </w:p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ส่งเสริมอาชีพการเกษตร ปศุสัตว์และอาชีพอื่นเสริมสร้างรายได้ในชุมชน</w:t>
            </w:r>
          </w:p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ส่งเสริมทักษะการประกอบอาชีพ</w:t>
            </w:r>
          </w:p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-สนับสนุนเงินทุนหมุนเวียนให้กลุ่มอาชีพภายในตำบล</w:t>
            </w:r>
          </w:p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-จัดให้มีและสนับสนุนด้านตลาด การขายสินค้าเกษตรชุมชน</w:t>
            </w:r>
          </w:p>
          <w:p w:rsidR="002D058B" w:rsidRPr="00566153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-ส่งเสริมและพัฒนาการท่องเที่ยว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ปลัด </w:t>
            </w:r>
            <w:proofErr w:type="spellStart"/>
            <w:r w:rsidRPr="00EF1DBC"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 w:rsidRPr="00EF1DBC"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2D058B" w:rsidRPr="00EF1DBC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eastAsia="Cordia New" w:hAnsi="TH SarabunIT๙" w:cs="TH SarabunIT๙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ผู้อำนวยการกองสวัสดิการสังคม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นักพัฒนาชุมชน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นักจัดการงานทั่วไป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นิติกร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นักวิชาการเกษตร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นักพัฒนาการท่องเที่ยว</w:t>
            </w:r>
          </w:p>
          <w:p w:rsidR="002D058B" w:rsidRPr="00EF1DBC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พนักงานจ้างสำนักปลัดทุกคน</w:t>
            </w:r>
          </w:p>
        </w:tc>
      </w:tr>
      <w:tr w:rsidR="002D058B" w:rsidRPr="00EF1DBC" w:rsidTr="00684DCA">
        <w:tc>
          <w:tcPr>
            <w:tcW w:w="2518" w:type="dxa"/>
            <w:shd w:val="clear" w:color="auto" w:fill="auto"/>
          </w:tcPr>
          <w:p w:rsidR="002D058B" w:rsidRPr="00EF1DBC" w:rsidRDefault="002D058B" w:rsidP="009411AD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/>
                <w:cs/>
              </w:rPr>
              <w:lastRenderedPageBreak/>
              <w:t>2.ยุทธศาสตร์การพัฒนาด้าน</w:t>
            </w:r>
            <w:r>
              <w:rPr>
                <w:rFonts w:ascii="TH SarabunIT๙" w:eastAsia="Cordia New" w:hAnsi="TH SarabunIT๙" w:cs="TH SarabunIT๙" w:hint="cs"/>
                <w:cs/>
              </w:rPr>
              <w:t>สังคมและทรัพยากรมนุษย์</w:t>
            </w:r>
          </w:p>
        </w:tc>
        <w:tc>
          <w:tcPr>
            <w:tcW w:w="3686" w:type="dxa"/>
            <w:shd w:val="clear" w:color="auto" w:fill="auto"/>
          </w:tcPr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ประชาชนมีความปลอดภัยในชีวิตและทรัพย์สิน มีคุณธรรมสร้างสังคมให้สงบสุขและได้รับการบริหารงานสาธารณสุขอย่างทั่วถึง กล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ยุทธ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 xml:space="preserve"> คือ</w:t>
            </w:r>
          </w:p>
          <w:p w:rsidR="002D058B" w:rsidRDefault="002D058B" w:rsidP="006055CA">
            <w:pPr>
              <w:pStyle w:val="a1"/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-พัฒนาศูนย์เด็กเล็กให้</w:t>
            </w:r>
            <w:r>
              <w:rPr>
                <w:rFonts w:ascii="TH SarabunIT๙" w:hAnsi="TH SarabunIT๙" w:cs="TH SarabunIT๙"/>
                <w:cs/>
              </w:rPr>
              <w:t>ได้มาตรฐาน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-การป้องกันและแก้ไขปัญหายาเสพติด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-ป้องกันและบรรเทาสาธารณภัย การรักษาความสงบเรียบร้อย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-สนับสนุนด้านการศึกษา กีฬา นันทนาการ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-ส่งเสริมและพัฒนาคุณภาพชีวิต เด็ก เยาวชน สตรี ผู้สูงอายุ ผู้พิการและผู้ด้อยโอกาส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-ส่งเสริมด้านคุณธรรม จริยธรรม และงานประเพณี วัฒนธรรมท้องถิ่น</w:t>
            </w:r>
          </w:p>
          <w:p w:rsidR="002D058B" w:rsidRPr="00EF1DBC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-สนับสนุนงานด้านสาธารณสุข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ปลัด </w:t>
            </w:r>
            <w:proofErr w:type="spellStart"/>
            <w:r w:rsidRPr="00EF1DBC"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 w:rsidRPr="00EF1DBC"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2D058B" w:rsidRPr="00EF1DBC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eastAsia="Cordia New" w:hAnsi="TH SarabunIT๙" w:cs="TH SarabunIT๙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ผู้อำนวยการกองสวัสดิการสังคม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ผู้อำนวยการกองการศึกษาฯ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นักจัดการงานทั่วไป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นักวิชาการสาธารณสุข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นักพัฒนาการท่องเที่ยว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เจ้าพนักงานป้องกันและบรรเทาสาธารณภัย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- ครู 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ผู้ดูแลเด็ก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proofErr w:type="spellStart"/>
            <w:r w:rsidR="009411AD">
              <w:rPr>
                <w:rFonts w:ascii="TH SarabunIT๙" w:eastAsia="Cordia New" w:hAnsi="TH SarabunIT๙" w:cs="TH SarabunIT๙" w:hint="cs"/>
                <w:cs/>
              </w:rPr>
              <w:t>ผช.</w:t>
            </w:r>
            <w:r w:rsidR="006055CA">
              <w:rPr>
                <w:rFonts w:ascii="TH SarabunIT๙" w:eastAsia="Cordia New" w:hAnsi="TH SarabunIT๙" w:cs="TH SarabunIT๙" w:hint="cs"/>
                <w:cs/>
              </w:rPr>
              <w:t>จ</w:t>
            </w:r>
            <w:proofErr w:type="spellEnd"/>
            <w:r w:rsidR="006055CA">
              <w:rPr>
                <w:rFonts w:ascii="TH SarabunIT๙" w:eastAsia="Cordia New" w:hAnsi="TH SarabunIT๙" w:cs="TH SarabunIT๙" w:hint="cs"/>
                <w:cs/>
              </w:rPr>
              <w:t>พ</w:t>
            </w:r>
            <w:r w:rsidR="009411AD">
              <w:rPr>
                <w:rFonts w:ascii="TH SarabunIT๙" w:eastAsia="Cordia New" w:hAnsi="TH SarabunIT๙" w:cs="TH SarabunIT๙" w:hint="cs"/>
                <w:cs/>
              </w:rPr>
              <w:t>ง</w:t>
            </w:r>
            <w:r>
              <w:rPr>
                <w:rFonts w:ascii="TH SarabunIT๙" w:eastAsia="Cordia New" w:hAnsi="TH SarabunIT๙" w:cs="TH SarabunIT๙" w:hint="cs"/>
                <w:cs/>
              </w:rPr>
              <w:t>.พัฒนาชุมชน</w:t>
            </w:r>
          </w:p>
          <w:p w:rsidR="002D058B" w:rsidRPr="00EF1DBC" w:rsidRDefault="002D058B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พนักงานจ้างสำนักปลัดทุกคน</w:t>
            </w:r>
          </w:p>
        </w:tc>
      </w:tr>
      <w:tr w:rsidR="002D058B" w:rsidRPr="00EF1DBC" w:rsidTr="00684DCA">
        <w:tc>
          <w:tcPr>
            <w:tcW w:w="2518" w:type="dxa"/>
            <w:shd w:val="clear" w:color="auto" w:fill="auto"/>
          </w:tcPr>
          <w:p w:rsidR="002D058B" w:rsidRPr="00EF1DBC" w:rsidRDefault="002D058B" w:rsidP="009411AD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/>
                <w:cs/>
              </w:rPr>
              <w:t>3.ยุทธศาสตร์การพัฒนาด้าน</w:t>
            </w:r>
            <w:r>
              <w:rPr>
                <w:rFonts w:ascii="TH SarabunIT๙" w:eastAsia="Cordia New" w:hAnsi="TH SarabunIT๙" w:cs="TH SarabunIT๙" w:hint="cs"/>
                <w:cs/>
              </w:rPr>
              <w:t>การเมืองการปกครอง</w:t>
            </w:r>
          </w:p>
        </w:tc>
        <w:tc>
          <w:tcPr>
            <w:tcW w:w="3686" w:type="dxa"/>
            <w:shd w:val="clear" w:color="auto" w:fill="auto"/>
          </w:tcPr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D1B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สร้างจิตสำนึกการมีส่วนร่วมในการพัฒนาท้องถิ่น โดยยึดหลัก</w:t>
            </w:r>
            <w:proofErr w:type="spellStart"/>
            <w:r w:rsidRPr="001D1B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 w:rsidRPr="001D1B8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กลยุทธ์ คือ </w:t>
            </w:r>
          </w:p>
          <w:p w:rsidR="002D058B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ส่งเสริมการมีส่วนร่วมอย่าง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การทุกภาคส่วนภายใต้หลัก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บาล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พัฒนาศักยภาพกลุ่ม  องค์กร และบุคลากร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เพิ่มประสิทธิภาพการให้บริการประชาชน</w:t>
            </w:r>
          </w:p>
          <w:p w:rsidR="002D058B" w:rsidRPr="009411AD" w:rsidRDefault="002D058B" w:rsidP="002D058B">
            <w:pPr>
              <w:tabs>
                <w:tab w:val="left" w:pos="0"/>
                <w:tab w:val="left" w:pos="360"/>
                <w:tab w:val="left" w:pos="72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11A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-เตรียมความพร้อมเข้าสู่ประชาคมอาเซียน</w:t>
            </w:r>
          </w:p>
          <w:p w:rsidR="002D058B" w:rsidRPr="001D1B8E" w:rsidRDefault="002D058B" w:rsidP="006055CA">
            <w:pPr>
              <w:tabs>
                <w:tab w:val="left" w:pos="0"/>
                <w:tab w:val="left" w:pos="360"/>
                <w:tab w:val="left" w:pos="72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- 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หัวหน้าสำนักปลัด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ผู้อำนวยการกองทุกกอง</w:t>
            </w:r>
          </w:p>
          <w:p w:rsidR="002D058B" w:rsidRDefault="002D058B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 นักทรัพยากรบุคคล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นักจัดการการงานทั่วไป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นักวิเคราะห์นโยบายและแผน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นักประชาสัมพันธ์</w:t>
            </w:r>
          </w:p>
          <w:p w:rsidR="006055CA" w:rsidRDefault="006055CA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นิติกร</w:t>
            </w:r>
          </w:p>
          <w:p w:rsidR="00D0737A" w:rsidRDefault="00D0737A" w:rsidP="002D058B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นักวิชาการจัดเก็บรายได้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นักพัฒนาการท่องเที่ยว</w:t>
            </w:r>
          </w:p>
          <w:p w:rsidR="002D058B" w:rsidRDefault="002D058B" w:rsidP="002D058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เจ้าพนักงานธุรการ</w:t>
            </w:r>
          </w:p>
          <w:p w:rsidR="002D058B" w:rsidRPr="00EF1DBC" w:rsidRDefault="002D058B" w:rsidP="00684D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พนักงานจ้างสำนักปลัดทุกคน</w:t>
            </w:r>
          </w:p>
        </w:tc>
      </w:tr>
      <w:tr w:rsidR="009411AD" w:rsidRPr="00566153" w:rsidTr="00684DCA">
        <w:trPr>
          <w:gridAfter w:val="1"/>
          <w:wAfter w:w="283" w:type="dxa"/>
        </w:trPr>
        <w:tc>
          <w:tcPr>
            <w:tcW w:w="2518" w:type="dxa"/>
            <w:shd w:val="clear" w:color="auto" w:fill="auto"/>
          </w:tcPr>
          <w:p w:rsidR="009411AD" w:rsidRPr="00566153" w:rsidRDefault="009411AD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lastRenderedPageBreak/>
              <w:t>ประเด็นยุทธศาสตร์</w:t>
            </w:r>
          </w:p>
        </w:tc>
        <w:tc>
          <w:tcPr>
            <w:tcW w:w="3686" w:type="dxa"/>
            <w:shd w:val="clear" w:color="auto" w:fill="auto"/>
          </w:tcPr>
          <w:p w:rsidR="009411AD" w:rsidRPr="00566153" w:rsidRDefault="009411AD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เป้าประสงค์</w:t>
            </w:r>
          </w:p>
          <w:p w:rsidR="009411AD" w:rsidRPr="00566153" w:rsidRDefault="009411AD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(กล</w:t>
            </w:r>
            <w:proofErr w:type="spellStart"/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ยุทธ</w:t>
            </w:r>
            <w:proofErr w:type="spellEnd"/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9411AD" w:rsidRPr="00566153" w:rsidRDefault="009411AD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ตำแหน่งพนักงาน</w:t>
            </w:r>
          </w:p>
          <w:p w:rsidR="009411AD" w:rsidRPr="00566153" w:rsidRDefault="009411AD" w:rsidP="006055CA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5661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ที่กำหนดรองรับ</w:t>
            </w:r>
          </w:p>
        </w:tc>
      </w:tr>
      <w:tr w:rsidR="009411AD" w:rsidRPr="00EF1DBC" w:rsidTr="00684DCA">
        <w:trPr>
          <w:gridAfter w:val="1"/>
          <w:wAfter w:w="283" w:type="dxa"/>
        </w:trPr>
        <w:tc>
          <w:tcPr>
            <w:tcW w:w="2518" w:type="dxa"/>
            <w:shd w:val="clear" w:color="auto" w:fill="auto"/>
          </w:tcPr>
          <w:p w:rsidR="009411AD" w:rsidRPr="00EF1DBC" w:rsidRDefault="009411AD" w:rsidP="009411AD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/>
              </w:rPr>
              <w:t>4.</w:t>
            </w:r>
            <w:r w:rsidRPr="00EF1DBC">
              <w:rPr>
                <w:rFonts w:ascii="TH SarabunIT๙" w:eastAsia="Cordia New" w:hAnsi="TH SarabunIT๙" w:cs="TH SarabunIT๙"/>
                <w:cs/>
              </w:rPr>
              <w:t>ยุทธศาสตร์การพัฒนาด้าน</w:t>
            </w:r>
            <w:r>
              <w:rPr>
                <w:rFonts w:ascii="TH SarabunIT๙" w:eastAsia="Cordia New" w:hAnsi="TH SarabunIT๙" w:cs="TH SarabunIT๙" w:hint="cs"/>
                <w:cs/>
              </w:rPr>
              <w:t>โครงสร้างพื้นฐาน</w:t>
            </w:r>
          </w:p>
        </w:tc>
        <w:tc>
          <w:tcPr>
            <w:tcW w:w="3686" w:type="dxa"/>
            <w:shd w:val="clear" w:color="auto" w:fill="auto"/>
          </w:tcPr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การคมนาคมขนส่งที่สะดวกและปลอดภัย มีไฟฟ้า ประปาใช้อย่างเพียงพอและทั่วถึงและลดปัญหาน้ำท่วมขัง  กลยุทธ์ คือ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-พัฒนาเส้นทางคมนาคมขนส่งให้ได้มาตรฐาน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-ขยายเขตไฟฟ้าและติดตั้งไฟฟ้าส่องสว่าง</w:t>
            </w:r>
          </w:p>
          <w:p w:rsidR="009411AD" w:rsidRPr="00EF1DBC" w:rsidRDefault="009411AD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-ขยายเขตประปาและดูแลระบบประปา</w:t>
            </w:r>
          </w:p>
        </w:tc>
        <w:tc>
          <w:tcPr>
            <w:tcW w:w="2835" w:type="dxa"/>
            <w:shd w:val="clear" w:color="auto" w:fill="auto"/>
          </w:tcPr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- 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- รองปลัด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ผู้อำนวยการกองช่าง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วิศวกรโยธา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นายช่างโยธา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พนักงานจ้างกองช่างทุกคน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นักวิชาการเงินและบัญชี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นักวิชาการพัสดุ</w:t>
            </w:r>
          </w:p>
          <w:p w:rsidR="00D0737A" w:rsidRDefault="00D0737A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นักวิชาการคลัง</w:t>
            </w:r>
          </w:p>
          <w:p w:rsidR="009411AD" w:rsidRPr="00EF1DBC" w:rsidRDefault="009411AD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พนักงานจ้างกองคลังทุกคน</w:t>
            </w:r>
          </w:p>
        </w:tc>
      </w:tr>
      <w:tr w:rsidR="009411AD" w:rsidRPr="00EF1DBC" w:rsidTr="00684DCA">
        <w:trPr>
          <w:gridAfter w:val="1"/>
          <w:wAfter w:w="283" w:type="dxa"/>
        </w:trPr>
        <w:tc>
          <w:tcPr>
            <w:tcW w:w="2518" w:type="dxa"/>
            <w:shd w:val="clear" w:color="auto" w:fill="auto"/>
          </w:tcPr>
          <w:p w:rsidR="009411AD" w:rsidRPr="00EF1DBC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/>
              </w:rPr>
              <w:t>5.</w:t>
            </w:r>
            <w:r w:rsidRPr="00EF1DBC">
              <w:rPr>
                <w:rFonts w:ascii="TH SarabunIT๙" w:eastAsia="Cordia New" w:hAnsi="TH SarabunIT๙" w:cs="TH SarabunIT๙"/>
                <w:cs/>
              </w:rPr>
              <w:t>ยุทธศาสตร์การพัฒนาด้าน</w:t>
            </w:r>
            <w:r>
              <w:rPr>
                <w:rFonts w:ascii="TH SarabunIT๙" w:eastAsia="Cordia New" w:hAnsi="TH SarabunIT๙" w:cs="TH SarabunIT๙" w:hint="cs"/>
                <w:cs/>
              </w:rPr>
              <w:t>ทรัพยากรธรรมชาติและสิ่งแวดล้อม</w:t>
            </w:r>
          </w:p>
        </w:tc>
        <w:tc>
          <w:tcPr>
            <w:tcW w:w="3686" w:type="dxa"/>
            <w:shd w:val="clear" w:color="auto" w:fill="auto"/>
          </w:tcPr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สร้างจิตสำนึกในการอนุรักษ์ทรัพยากรธรรมชาติและสิ่งแวดล้อมอย่างยั่งยืน</w:t>
            </w:r>
            <w:r>
              <w:rPr>
                <w:rFonts w:ascii="TH SarabunIT๙" w:eastAsia="Cordia New" w:hAnsi="TH SarabunIT๙" w:cs="TH SarabunIT๙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cs/>
              </w:rPr>
              <w:t>กลยุทธ์ คือ</w:t>
            </w:r>
          </w:p>
          <w:p w:rsidR="009411AD" w:rsidRDefault="009411AD" w:rsidP="006055CA">
            <w:pPr>
              <w:pStyle w:val="a1"/>
              <w:jc w:val="thaiDistribute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-พัฒนาแหล่งน้ำธรรมชาติ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-สร้างจิตสำนึกในการอนุรักษ์ทรัพยากรธรรมชาติและสิ่งแวดล้อม</w:t>
            </w:r>
          </w:p>
          <w:p w:rsidR="009411AD" w:rsidRDefault="009411AD" w:rsidP="006055CA">
            <w:pPr>
              <w:pStyle w:val="a1"/>
              <w:jc w:val="thaiDistribute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-บริหารจัดการและรณรงค์กำจัดขยะมูลฝอยในชุมชน</w:t>
            </w:r>
          </w:p>
          <w:p w:rsidR="009411AD" w:rsidRPr="0033096D" w:rsidRDefault="009411AD" w:rsidP="006055CA">
            <w:pPr>
              <w:pStyle w:val="a1"/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-สำรวจแนวเขตที่สาธารณะ</w:t>
            </w:r>
          </w:p>
          <w:p w:rsidR="009411AD" w:rsidRPr="00EF1DBC" w:rsidRDefault="009411AD" w:rsidP="006055CA">
            <w:pPr>
              <w:pStyle w:val="a1"/>
              <w:jc w:val="thaiDistribute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:rsidR="009411AD" w:rsidRPr="00EF1DBC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ปลัด </w:t>
            </w:r>
            <w:proofErr w:type="spellStart"/>
            <w:r w:rsidRPr="00EF1DBC"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 w:rsidRPr="00EF1DBC"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Cordia New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หัวหน้าสำนักปลัด</w:t>
            </w:r>
          </w:p>
          <w:p w:rsidR="009411AD" w:rsidRDefault="009411AD" w:rsidP="006055CA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ผู้อำนวยการกองช่าง</w:t>
            </w:r>
          </w:p>
          <w:p w:rsidR="006055CA" w:rsidRDefault="006055CA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cs/>
              </w:rPr>
              <w:t>นักวิชาการสาธารณสุข</w:t>
            </w:r>
          </w:p>
          <w:p w:rsidR="009411AD" w:rsidRPr="00EF1DBC" w:rsidRDefault="009411AD" w:rsidP="006055CA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 พนักงานส่วนตำบลและพนักงานจ้างสำนักปลัดทุกคน</w:t>
            </w:r>
          </w:p>
        </w:tc>
      </w:tr>
    </w:tbl>
    <w:p w:rsidR="002D058B" w:rsidRDefault="002D058B" w:rsidP="006960E5">
      <w:pPr>
        <w:tabs>
          <w:tab w:val="left" w:pos="14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960E5" w:rsidRPr="00684DCA" w:rsidRDefault="006960E5" w:rsidP="006960E5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4DC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4 การเก็บข้อมูลกระบวนการทำงานจริง</w:t>
      </w:r>
    </w:p>
    <w:p w:rsidR="00F77A05" w:rsidRDefault="006960E5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4DCA">
        <w:rPr>
          <w:rFonts w:ascii="TH SarabunIT๙" w:hAnsi="TH SarabunIT๙" w:cs="TH SarabunIT๙"/>
          <w:sz w:val="32"/>
          <w:szCs w:val="32"/>
          <w:cs/>
        </w:rPr>
        <w:tab/>
      </w:r>
      <w:r w:rsidRPr="00684D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 w:rsidRPr="00684DCA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684DCA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ได้พิจารณาภาระค่างานที่หัวหน้าส่วนราชการ ได้เก็บ</w:t>
      </w:r>
      <w:r w:rsidRPr="00684DCA">
        <w:rPr>
          <w:rFonts w:ascii="TH SarabunIT๙" w:hAnsi="TH SarabunIT๙" w:cs="TH SarabunIT๙"/>
          <w:sz w:val="32"/>
          <w:szCs w:val="32"/>
          <w:cs/>
        </w:rPr>
        <w:t xml:space="preserve">รวบรวมข้อมูล </w:t>
      </w:r>
      <w:r w:rsidR="00F77A05" w:rsidRPr="00684DC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684DCA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F77A05" w:rsidRPr="00684DCA">
        <w:rPr>
          <w:rFonts w:ascii="TH SarabunIT๙" w:hAnsi="TH SarabunIT๙" w:cs="TH SarabunIT๙" w:hint="cs"/>
          <w:sz w:val="32"/>
          <w:szCs w:val="32"/>
          <w:cs/>
        </w:rPr>
        <w:t>กับใ</w:t>
      </w:r>
      <w:r w:rsidRPr="00684DCA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Pr="00684DC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84DCA">
        <w:rPr>
          <w:rFonts w:ascii="TH SarabunIT๙" w:hAnsi="TH SarabunIT๙" w:cs="TH SarabunIT๙"/>
          <w:sz w:val="32"/>
          <w:szCs w:val="32"/>
          <w:cs/>
        </w:rPr>
        <w:t>หน้าที่งาน (</w:t>
      </w:r>
      <w:r w:rsidRPr="00684DCA">
        <w:rPr>
          <w:rFonts w:ascii="TH SarabunIT๙" w:hAnsi="TH SarabunIT๙" w:cs="TH SarabunIT๙"/>
          <w:sz w:val="32"/>
          <w:szCs w:val="32"/>
        </w:rPr>
        <w:t xml:space="preserve">JOB DESCRIPTION) </w:t>
      </w:r>
      <w:r w:rsidRPr="00684DCA">
        <w:rPr>
          <w:rFonts w:ascii="TH SarabunIT๙" w:hAnsi="TH SarabunIT๙" w:cs="TH SarabunIT๙"/>
          <w:sz w:val="32"/>
          <w:szCs w:val="32"/>
          <w:cs/>
        </w:rPr>
        <w:t>และมาตรฐานกำหนดตำแหน่งของแต่ละตำแหน่ง</w:t>
      </w:r>
      <w:r w:rsidRPr="00684DCA">
        <w:rPr>
          <w:rFonts w:hint="cs"/>
          <w:cs/>
        </w:rPr>
        <w:t xml:space="preserve"> </w:t>
      </w:r>
      <w:r w:rsidR="00F77A05" w:rsidRPr="00684DCA">
        <w:rPr>
          <w:rFonts w:ascii="TH SarabunIT๙" w:hAnsi="TH SarabunIT๙" w:cs="TH SarabunIT๙" w:hint="cs"/>
          <w:sz w:val="32"/>
          <w:szCs w:val="32"/>
          <w:cs/>
        </w:rPr>
        <w:t>เพื่อพิจารณาเกี่ยวกับอัตราตำแหน่งที่ควรมี หรือทิศทางการควบคุมอัตรากำลังของบุคลากรในอนาคตตลอดระยะเวลา 3 ปี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77A05" w:rsidRPr="00943599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43599" w:rsidRPr="00943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5 การพิจารณาอุปสงค์กำลังคน</w:t>
      </w:r>
      <w:r w:rsidR="00DD2734" w:rsidRPr="009435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43599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หลังรวบรวมข้อมูลดังกล่าวแล้ว ตลอดระยะเวลาที่แล้วมาแผนอัตรากำลังที่ใช้คือ</w:t>
      </w:r>
      <w:r w:rsidR="00684DC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แผนอัตรากำลัง 3 ปี ประจำปีงบประมาณ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พบว่า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  ด้านการจัดทำแผนที่ภาษี</w:t>
      </w:r>
      <w:r w:rsidR="00684D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4DCA">
        <w:rPr>
          <w:rFonts w:ascii="TH SarabunIT๙" w:hAnsi="TH SarabunIT๙" w:cs="TH SarabunIT๙" w:hint="cs"/>
          <w:sz w:val="32"/>
          <w:szCs w:val="32"/>
          <w:cs/>
        </w:rPr>
        <w:t xml:space="preserve">ด้านงานช่าง 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ด้านสาธารณสุขและสิ่งแวดล้อม</w:t>
      </w:r>
      <w:r w:rsidR="00684DCA">
        <w:rPr>
          <w:rFonts w:ascii="TH SarabunIT๙" w:hAnsi="TH SarabunIT๙" w:cs="TH SarabunIT๙" w:hint="cs"/>
          <w:sz w:val="32"/>
          <w:szCs w:val="32"/>
          <w:cs/>
        </w:rPr>
        <w:t xml:space="preserve">  ด้านงานสวัสดิการสังคมและ               ด้านการเกษตร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ที่เพิ่มขึ้น เบื้องต้นคณะกรรมการได้ร่วมกันพิจารณาปรับเกลี่ย</w:t>
      </w:r>
      <w:r w:rsidR="00684DCA">
        <w:rPr>
          <w:rFonts w:ascii="TH SarabunIT๙" w:hAnsi="TH SarabunIT๙" w:cs="TH SarabunIT๙" w:hint="cs"/>
          <w:sz w:val="32"/>
          <w:szCs w:val="32"/>
          <w:cs/>
        </w:rPr>
        <w:t xml:space="preserve">งานให้ตำแหน่งอื่นที่มีในแต่ละกองปฏิบัติหน้าที่แทนในตำแหน่งที่ว่างและยังไม่มีดังกล่าว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เพื่อเป็นการควบคุมภาระค่าใช้จ่ายแล้ว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แต่ก็ยังไม่สามารถตอบสนองภารกิจและงานที่เพิ่มขึ้นได้ เนื่องด้วยเหตุผลดังนี้</w:t>
      </w:r>
    </w:p>
    <w:p w:rsidR="00943599" w:rsidRPr="00F77A05" w:rsidRDefault="00943599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อัตรากำลังที่ว่าง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04"/>
        <w:gridCol w:w="1836"/>
        <w:gridCol w:w="1836"/>
        <w:gridCol w:w="864"/>
        <w:gridCol w:w="4536"/>
      </w:tblGrid>
      <w:tr w:rsidR="00943599" w:rsidTr="003E5172">
        <w:tc>
          <w:tcPr>
            <w:tcW w:w="704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6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836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4536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วิธีดำเนินการในตำแหน่งว่าง</w:t>
            </w:r>
          </w:p>
        </w:tc>
      </w:tr>
      <w:tr w:rsidR="00943599" w:rsidTr="003E5172">
        <w:tc>
          <w:tcPr>
            <w:tcW w:w="704" w:type="dxa"/>
          </w:tcPr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36" w:type="dxa"/>
          </w:tcPr>
          <w:p w:rsidR="00903B9C" w:rsidRDefault="00903B9C" w:rsidP="00684DC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903B9C" w:rsidRDefault="00903B9C" w:rsidP="00684DC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3599" w:rsidRDefault="00943599" w:rsidP="00684DC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684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903B9C" w:rsidRDefault="00903B9C" w:rsidP="00684DC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B9C" w:rsidRDefault="00903B9C" w:rsidP="00684DC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903B9C" w:rsidRDefault="00903B9C" w:rsidP="00903B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ศาสนาและวัฒนธรรม</w:t>
            </w:r>
          </w:p>
        </w:tc>
        <w:tc>
          <w:tcPr>
            <w:tcW w:w="1836" w:type="dxa"/>
          </w:tcPr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(ปก./ชก.)</w:t>
            </w:r>
          </w:p>
          <w:p w:rsidR="00943599" w:rsidRDefault="00684DCA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</w:t>
            </w:r>
            <w:r w:rsidRPr="00684D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(ปง./ชง.)</w:t>
            </w:r>
          </w:p>
        </w:tc>
        <w:tc>
          <w:tcPr>
            <w:tcW w:w="864" w:type="dxa"/>
          </w:tcPr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รับโอนหรือให้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กสถ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.เปิดสอบแข่งขัน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943599" w:rsidRDefault="00943599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  <w:p w:rsidR="00903B9C" w:rsidRDefault="00903B9C" w:rsidP="00903B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รับโอนหรือให้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กสถ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.เปิดสอบแข่งขัน</w:t>
            </w:r>
          </w:p>
          <w:p w:rsidR="00903B9C" w:rsidRDefault="00903B9C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43599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3599" w:rsidRPr="00305343" w:rsidRDefault="00943599" w:rsidP="00943599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483F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อัตรากำลังที่ยังมีไม่เพียงพอและมีความจำเป็นในภารกิจงาน</w:t>
      </w:r>
      <w:r w:rsidR="003053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โดยผ่านการพิจารณาปรับเกลี่ยตำแหน่งจากคณะกรรมการจัดทำแผนอัตรากำลังแล้ว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704"/>
        <w:gridCol w:w="1836"/>
        <w:gridCol w:w="1168"/>
        <w:gridCol w:w="864"/>
        <w:gridCol w:w="992"/>
        <w:gridCol w:w="4212"/>
      </w:tblGrid>
      <w:tr w:rsidR="00D8483F" w:rsidTr="00305343">
        <w:tc>
          <w:tcPr>
            <w:tcW w:w="70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6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68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ปีที่ต้องการ</w:t>
            </w:r>
          </w:p>
        </w:tc>
        <w:tc>
          <w:tcPr>
            <w:tcW w:w="4212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เหตุผลและความจำเป็น</w:t>
            </w:r>
          </w:p>
        </w:tc>
      </w:tr>
      <w:tr w:rsidR="00D8483F" w:rsidTr="00305343">
        <w:tc>
          <w:tcPr>
            <w:tcW w:w="70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6" w:type="dxa"/>
          </w:tcPr>
          <w:p w:rsidR="00D8483F" w:rsidRDefault="00CA22C3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168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/ชก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86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8483F" w:rsidRDefault="00D8483F" w:rsidP="00D8483F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334BE8" w:rsidRDefault="00D8483F" w:rsidP="002019A9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ปัจจุบันองค์การบริหารส่วนตำบล</w:t>
            </w:r>
            <w:r w:rsidR="00E4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ท่าค้อ</w:t>
            </w:r>
            <w:r w:rsidR="00CA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ถานีอนามัย</w:t>
            </w:r>
            <w:r w:rsidR="00CA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ในเขตพื้นที่ตำบลท่าค้อ 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แห่ง </w:t>
            </w:r>
            <w:r w:rsidR="00CA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ภายใต้</w:t>
            </w:r>
            <w:r w:rsidR="00CA2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พ.ศ.2537 (แก้ไขเพิ่มเติมจนถึงปัจจุบัน) และตามพระราชบัญญัติกำหนดแผนและขั้นตอนการกระจายอำนาจให้แก่องค์กรปกครองส่วนท้องถิ่น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="00201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พ.ศ.2542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2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 มีภารกิจ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ด้านส่งเสริมคุณภาพชีวิต </w:t>
            </w:r>
            <w:r w:rsidR="005D0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ด้านการป้องกันโรคและระงับโรคติดต่อ 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มีภารกิจการสา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ธารณสุข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การอนามัย</w:t>
            </w:r>
            <w:r w:rsidR="00BC7E54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ครอบครัวและการรักษาพยาบาล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ภารกิจด้านการรักษาความสะอาดของถนน ทางน้ำ ทางเดิน ที่สาธารณะ รวมทั้งกำจัดขยะมูลฝอยและสิ่งปฏิกูล การจัดการสิ่งแวดล้อมและมลพิษต่างๆ ซึ่งองค์การบริหารส่วนตำบลท่าค้อ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ประสานงานและร่วมมือกับสถานีอนามัยทั้ง 3 แห่งในพื้นที่ เพื่อดำเนินงานให้เป็นไปตามอำนาจหน้าที่ที่เกี่ยวข้อง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แต่สถานีอนามัย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ก็มีบุคลากร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ไม่เพียงพอ และองค์การบริหารส่วนตำบลท่าค้อ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ก็ไม่มีบุคลากรในตำแหน่ง นักวิชาการสาธารณสุข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ดังนั้น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จึงทำให้การ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ด้านสาธารณสุข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ม่ตอบสนองนโยบายของผู้บริหาร เท่าที่ควรเนื่องจากว่า เป็นลักษณะงานเฉพาะ ต้องใช้ความรู้ความสามารถเฉพาะ ดังนั้น องค์การบริหารส่วนตำบล</w:t>
            </w:r>
            <w:r w:rsidR="00E4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ท่าค้อ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จึงมีความจำเป็นต้องเพิ่มตำแหน่งดังกล่าวที่</w:t>
            </w:r>
            <w:r w:rsidR="003E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เพื่อตอบสนองภารกิจงานที่เกิดขึ้น</w:t>
            </w:r>
          </w:p>
        </w:tc>
      </w:tr>
      <w:tr w:rsidR="00D8483F" w:rsidTr="00305343">
        <w:tc>
          <w:tcPr>
            <w:tcW w:w="70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836" w:type="dxa"/>
          </w:tcPr>
          <w:p w:rsidR="00D8483F" w:rsidRDefault="00F56E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168" w:type="dxa"/>
          </w:tcPr>
          <w:p w:rsidR="00D8483F" w:rsidRDefault="00F56E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</w:p>
          <w:p w:rsidR="00F56E38" w:rsidRDefault="00F56E38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ปก./ชก.</w:t>
            </w:r>
          </w:p>
        </w:tc>
        <w:tc>
          <w:tcPr>
            <w:tcW w:w="86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D8483F" w:rsidRDefault="005D0D50" w:rsidP="00C73B4B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ปัจจุบันองค์การบริหารส่วนตำบลท่าค้อ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ในเขตพื้นที่ตำบลท่าค้อ จำนวน 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0C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ซึ่งภายใต้พระราชบัญญัติสภาตำบลและองค์การบริหารส่วนตำบล พ.ศ.2537 (แก้ไขเพิ่มเติมจนถึงปัจจุบัน) และตามพระราชบัญญัติกำหนดแผนและขั้นตอนการกระจายอำนาจให้แก่องค์กรปกครองส่วนท้องถิ่น พ.ศ. 2542 องค์กรปกครองส่วนท้องถิ่น มีภารกิจ</w:t>
            </w:r>
            <w:r w:rsidR="0070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ส่งเสริมให้มีและส่งเสริมกลุ่มเกษตรกร และกิจการสหกรณ์ บำรุงรักษาทรัพยากรธรรมชาติและสิ่งแวดล้อม แต่เนื่องจาก องค์การบริหารส่วนตำบลท่าค้อ</w:t>
            </w:r>
            <w:r w:rsidR="00DE23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0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ยังไม่มีบุคลากร ที่มีความรู้และความสามารถ</w:t>
            </w:r>
            <w:r w:rsidR="004F0A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0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ที่ปฏิบัติหน้าที่หรือรับผิดชอบงานด้านการเกษตรโดยตรง ดังนั้น เพื่อเป็นการรองรับและสนองนโยบายผู้บริหาร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     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ท่าค้อ จึงมีความจำเป็นต้องเพิ่มตำแหน่งดังกล่าวที่สำนักงานปลัดเพื่อตอบสนองภารกิจงานที่เกิดขึ้น</w:t>
            </w:r>
          </w:p>
        </w:tc>
      </w:tr>
      <w:tr w:rsidR="00D8483F" w:rsidTr="00305343">
        <w:tc>
          <w:tcPr>
            <w:tcW w:w="704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36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8" w:type="dxa"/>
          </w:tcPr>
          <w:p w:rsidR="00D8483F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นักวิชาการคลัง</w:t>
            </w:r>
          </w:p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ปก./ชก.</w:t>
            </w:r>
          </w:p>
        </w:tc>
        <w:tc>
          <w:tcPr>
            <w:tcW w:w="864" w:type="dxa"/>
          </w:tcPr>
          <w:p w:rsidR="00D8483F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8483F" w:rsidRDefault="00D8483F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C73B4B" w:rsidRDefault="00D8483F" w:rsidP="001D13E7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ปัจจุบันกองคลังมีภารกิจเกี่ยวกับ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งานการเงิน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รับเงิน การเบิกจ่ายเงิน การฝากเงิน         การรักษาเงิน ฯลฯ การจัดทำบัญชีทุกประเภท งานงบการเงินและงบทดลอง งานแสดงฐานะทางการเงิน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ซึ่งเป็นภารกิจสำคัญ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และเป็นหัวใจขององค์กรปกครองส่วนท้องถิ่น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ปัจจุบันมีภารกิจที่</w:t>
            </w:r>
            <w:r w:rsidR="001D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เพิ่มมากขึ้น แต่บุคลากรที่มีความรู้ ความสามารถเฉพาะด้านการเงินการคลัง มีจำนวนจำกัด ทำให้ไม่เพียงพอต่อ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การดำเนินภารกิจดังกล่าวนั้น องค์การบริหารส่วนตำบล</w:t>
            </w:r>
            <w:r w:rsidR="001D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40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ท่าค้อ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จึงต้องกำหนด</w:t>
            </w:r>
            <w:r w:rsidR="00C73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1D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เพื่อตอบสนองภารกิจดังกล่าว</w:t>
            </w:r>
            <w:r w:rsidR="001D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ให้ทันท่วงทีและงานเป็นปัจจุบัน</w:t>
            </w:r>
          </w:p>
        </w:tc>
      </w:tr>
      <w:tr w:rsidR="00C73B4B" w:rsidTr="00305343">
        <w:tc>
          <w:tcPr>
            <w:tcW w:w="704" w:type="dxa"/>
          </w:tcPr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6" w:type="dxa"/>
          </w:tcPr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8" w:type="dxa"/>
          </w:tcPr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864" w:type="dxa"/>
          </w:tcPr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C73B4B" w:rsidRDefault="00C73B4B" w:rsidP="003E517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C73B4B" w:rsidRDefault="00C73B4B" w:rsidP="00C73B4B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ปัจจุบันกองคลังมีภารกิจเกี่ยวกับการจัดเก็บภาษี และการให้บริการภาษีนอกที่ตั้ง ประกอบกับต้องดำเนินการเกี่ยวกับการสำรวจพื้นที่ภาษีในการจัดเก็บภาษีรูปแบบใหม่ ซึ่งเป็นภารกิจสำคัญ     ซึ่งการดำเนินภารกิจดังกล่าวนั้น องค์การบริหารส่วนตำบลท่าค้อ มีพื้นที่ขนาดกว้าง ภายใต้การควบคุมดูแลหมู่บ้าน 14 หมู่บ้าน และบุคลากรที่มีอยู่ยังไม่เพียงพอกับภารกิจดังกล่าว ดังนั้น องค์การบริหารส่วนตำบลท่าค้อ จึงต้องกำหนดตำแหน่ง เจ้าพนักงานจัดเก็บรายได้ เพื่อตอบสนองภารกิจดังกล่าว</w:t>
            </w:r>
          </w:p>
          <w:p w:rsidR="00C73B4B" w:rsidRDefault="00C73B4B" w:rsidP="00C73B4B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2A67" w:rsidTr="00305343">
        <w:tc>
          <w:tcPr>
            <w:tcW w:w="704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6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68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ปง./ชง.</w:t>
            </w:r>
          </w:p>
        </w:tc>
        <w:tc>
          <w:tcPr>
            <w:tcW w:w="864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992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1E2A67" w:rsidRDefault="001E2A67" w:rsidP="001E2A67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ปัจจุบันกองคลังมีภารกิจเกี่ยวกับการด้านทะเบียนทรัพย์สินและพัสดุ การเบิกจ่ายวัสดุ ครุภัณฑ์ งานขออนุมัติ การจัดซื้อ จัดจ้าง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ภารกิจดังกล่าวได้เพิ่มขึ้น แต่บุคลากรที่มีความรู้ ความสามารถเฉพาะด้านงานทะเบียนทรัพย์สินและพัสดุ มีจำนวนจำกัด ทำให้ไม่เพียงพอต่อการดำเนินภารกิจดังกล่าวนั้น องค์การบริหารส่วนตำบลท่าค้อ จึงต้องกำหนดตำแหน่ง</w:t>
            </w:r>
            <w:r w:rsid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เจ้าพนักงานพัสดุ เพื่อตอบสนองภารกิจดังกล่าวให้ทันท่วงทีและงานเป็นปัจจุบัน </w:t>
            </w:r>
          </w:p>
        </w:tc>
      </w:tr>
      <w:tr w:rsidR="0085784A" w:rsidTr="00305343">
        <w:tc>
          <w:tcPr>
            <w:tcW w:w="704" w:type="dxa"/>
          </w:tcPr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836" w:type="dxa"/>
          </w:tcPr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68" w:type="dxa"/>
          </w:tcPr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ปก./ชก.</w:t>
            </w:r>
          </w:p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napToGrid w:val="0"/>
                <w:vanish/>
                <w:sz w:val="32"/>
                <w:szCs w:val="32"/>
                <w:cs/>
                <w:lang w:eastAsia="th-TH"/>
              </w:rPr>
              <w:pgNum/>
            </w:r>
          </w:p>
        </w:tc>
        <w:tc>
          <w:tcPr>
            <w:tcW w:w="864" w:type="dxa"/>
          </w:tcPr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5784A" w:rsidRDefault="0085784A" w:rsidP="0085784A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85784A" w:rsidRDefault="0085784A" w:rsidP="00EF5BB0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ปัจจุบันองค์การบริหารส่วนตำบลท่าค้อ            มีหมู่บ้านในเขตพื้นที่ตำบลท่าค้อ จำนวน 14 หมู่ ซึ่งภายใต้พระราชบัญญัติสภาตำบลและองค์การบริหารส่วนตำบล พ.ศ.2537 (แก้ไขเพิ่มเติมจนถึงปัจจุบัน) และตามพระราชบัญญัติกำหนดแผนและขั้นตอนการกระจายอำนาจให้แก่องค์กรปกครองส่วนท้องถิ่น พ.ศ. 2542 องค์กรปกครองส่วนท้องถิ่น มีภารกิจ</w:t>
            </w:r>
            <w:r w:rsidR="00230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ด้านการจัดระเบียบชุมชนสังคม และการรักษาความสงบเรียบ</w:t>
            </w:r>
            <w:r w:rsidR="009735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 การผังเมือง  การควบคุมอาคาร</w:t>
            </w:r>
            <w:r w:rsid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แต่เนื่องจาก องค์การบริหารส่วนตำบลท่าค้อ   ยังไม่มีบุคลากร ที่มีความรู้และความสามารถ     ที่ปฏิบัติหน้าที่หรือรับผิดชอบงานด้าน</w:t>
            </w:r>
            <w:r w:rsid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</w:t>
            </w:r>
            <w:r w:rsidR="00EF5BB0" w:rsidRP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โดยตรง ดังนั้น เพื่อเป็นการรองรับและสนองนโยบายผู้บริหาร องค์การบริหารส่วนตำบลท่าค้อ จึงมีความจำเป็นต้องเพิ่มตำแหน่ง</w:t>
            </w:r>
            <w:r w:rsid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วิศวกรโยธา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ดังกล่าวที่</w:t>
            </w:r>
            <w:r w:rsidR="00EF5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เพื่อตอบสนองภารกิจงานที่เกิดขึ้น</w:t>
            </w:r>
          </w:p>
        </w:tc>
      </w:tr>
      <w:tr w:rsidR="00EF5BB0" w:rsidTr="00305343">
        <w:tc>
          <w:tcPr>
            <w:tcW w:w="704" w:type="dxa"/>
          </w:tcPr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36" w:type="dxa"/>
          </w:tcPr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1168" w:type="dxa"/>
          </w:tcPr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(ภารกิจ)</w:t>
            </w:r>
          </w:p>
        </w:tc>
        <w:tc>
          <w:tcPr>
            <w:tcW w:w="864" w:type="dxa"/>
          </w:tcPr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EF5BB0" w:rsidRDefault="00EF5BB0" w:rsidP="00EF5BB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4212" w:type="dxa"/>
          </w:tcPr>
          <w:p w:rsidR="00EF5BB0" w:rsidRDefault="00EF5BB0" w:rsidP="00C34D55">
            <w:pPr>
              <w:tabs>
                <w:tab w:val="left" w:pos="14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ปัจจุบันกองสวัสดิการสังคมมีพนักงานส่วนตำบล 2 คน พนักงานจ้าง 1 คน แต่มีภารกิจเกี่ยวกับการส่งเสริมคุณภาพชีวิต การส่งเสริมการพัฒนาสตรี เด็ก เยาวชน ผู้สูงอายุและผู้พิการ การสังคมสงเคราะห์และการพัฒนาคุณภาพชีวิตเด็ก สตรี คนชรา และผู้ด้อยโอกาส 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อาชีพ พัฒนาศักยภาพกลุ่ม และได้รับการถ่ายโอนภารกิจจากสำนักงานพัฒนาสังคมและ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ความมั่นคงของมนุษย์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ทำให้มีงานและภารหน้าที่ที่เพิ่มขึ้น มี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กลุ่มอาชีพที่องค์การบริหารส่วนตำบลท่าค้อรับผิดชอบ จำนวน 14 หมู่บ้าน      ซึ่งปัจจุบัน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ที่มีอยู่ในกองสวัสดิการสังคม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ยังไม่เพียงพอกับภารกิจ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ดังกล่าว ดังนั้น องค์การบริหารส่วนตำบลท่าค้อ จึงต้องกำหนดตำแหน่ง 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</w:t>
            </w:r>
            <w:proofErr w:type="spellStart"/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</w:t>
            </w:r>
            <w:proofErr w:type="spellEnd"/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 มาช่วยปฏิบัติงาน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34D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เพื่อตอบสนองภารกิจของหน่วยงาน</w:t>
            </w:r>
          </w:p>
        </w:tc>
      </w:tr>
    </w:tbl>
    <w:p w:rsidR="00943599" w:rsidRDefault="00943599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Pr="00305343" w:rsidRDefault="00943599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บันไดขั้นที่ 6 </w:t>
      </w:r>
      <w:r w:rsidR="00305343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</w:t>
      </w:r>
      <w:proofErr w:type="spellStart"/>
      <w:r w:rsidR="00305343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อุปทาน</w:t>
      </w:r>
      <w:proofErr w:type="spellEnd"/>
      <w:r w:rsidR="00305343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กำลังคน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มีบุคลากรที่จะเกษียณ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ตามกรอบอัตรากำลัง 3 ปี ประจำปีงบประมาณ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77A05" w:rsidRDefault="0054651D" w:rsidP="00F62FA3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u w:val="single"/>
        </w:rPr>
        <w:drawing>
          <wp:inline distT="0" distB="0" distL="0" distR="0" wp14:anchorId="346C6307" wp14:editId="3D1FC854">
            <wp:extent cx="5025542" cy="3200400"/>
            <wp:effectExtent l="0" t="0" r="3810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77A05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651D" w:rsidRPr="00483A02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จากแผนภูมิ พบว่าการเกษียณอายุราชการของ บุคลากรใน แผนอัตรากำลัง 2564 </w:t>
      </w:r>
      <w:r w:rsidRPr="00483A02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 จำนวน </w:t>
      </w:r>
      <w:r w:rsidR="00483A02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 </w:t>
      </w:r>
      <w:r w:rsidR="00483A02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เป็นประเภทวิชาการ จำนวน 2 คน ลูกจ้างประจำ 1 คน  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ดังนั้น</w:t>
      </w:r>
      <w:r w:rsidR="00483A02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มีแนวทางในการรองรับกรณีปลัดองค์การบริหารส่วนตำบล ที่เกษียณ 3 แนวทาง</w:t>
      </w:r>
    </w:p>
    <w:p w:rsidR="0054651D" w:rsidRPr="00483A02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1. ก่อนการเกษียณ 60 วัน องค์การบริหารส่วนตำบล</w:t>
      </w:r>
      <w:r w:rsidR="00E40AD3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จะเตรียมการดำเนินการสรรหาบุคคลที่มีความรู้ความสามารถ เพื่อมาดำรงตำแหน่งดังกล่าว เพื่อให้ได้คนใหม่มาสานงานต่อคนที่เกษียณใน</w:t>
      </w:r>
      <w:r w:rsid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 ตุลาคม 2566 ให้เป็นไปตามระเบียบหลักเกณฑ์กำหนด </w:t>
      </w:r>
    </w:p>
    <w:p w:rsidR="0054651D" w:rsidRPr="00483A02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2. หากองค์การบริหารส่วนตำบล</w:t>
      </w:r>
      <w:r w:rsidR="00E40AD3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ไม่สามารถดำเนินการได้ ทั้งข้อ 1 แล้ว องค์การบริหารส่วนตำบล</w:t>
      </w:r>
      <w:r w:rsidR="00E40AD3"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</w:t>
      </w:r>
      <w:r w:rsid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ให้ </w:t>
      </w:r>
      <w:proofErr w:type="spellStart"/>
      <w:r w:rsidR="00483A02">
        <w:rPr>
          <w:rFonts w:ascii="TH SarabunIT๙" w:eastAsia="Cordia New" w:hAnsi="TH SarabunIT๙" w:cs="TH SarabunIT๙" w:hint="cs"/>
          <w:sz w:val="32"/>
          <w:szCs w:val="32"/>
          <w:cs/>
        </w:rPr>
        <w:t>กสถ</w:t>
      </w:r>
      <w:proofErr w:type="spellEnd"/>
      <w:r w:rsidR="00483A02">
        <w:rPr>
          <w:rFonts w:ascii="TH SarabunIT๙" w:eastAsia="Cordia New" w:hAnsi="TH SarabunIT๙" w:cs="TH SarabunIT๙" w:hint="cs"/>
          <w:sz w:val="32"/>
          <w:szCs w:val="32"/>
          <w:cs/>
        </w:rPr>
        <w:t>.เป็นผู้ดำเนินการเปิดสอบและ</w:t>
      </w: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ขอใช้บัญชีจากกรมส่งเสริมการปกครองส่วนท้องถิ่น 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483A02">
        <w:rPr>
          <w:rFonts w:ascii="TH SarabunIT๙" w:eastAsia="Cordia New" w:hAnsi="TH SarabunIT๙" w:cs="TH SarabunIT๙" w:hint="cs"/>
          <w:sz w:val="32"/>
          <w:szCs w:val="32"/>
          <w:cs/>
        </w:rPr>
        <w:t>ซึ่งการดำเนินการเมื่อตำแหน่ง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ว่างเกิดขึ้นแล้ว องค์การบริหารส่วนตำบล</w:t>
      </w:r>
      <w:r w:rsidR="00E40AD3">
        <w:rPr>
          <w:rFonts w:ascii="TH SarabunIT๙" w:eastAsia="Cordia New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</w:t>
      </w:r>
      <w:r w:rsidR="00483A02">
        <w:rPr>
          <w:rFonts w:ascii="TH SarabunIT๙" w:eastAsia="Cordia New" w:hAnsi="TH SarabunIT๙" w:cs="TH SarabunIT๙" w:hint="cs"/>
          <w:sz w:val="32"/>
          <w:szCs w:val="32"/>
          <w:cs/>
        </w:rPr>
        <w:t>คำสั่งมอบหมายงานให้ตำแหน่งอื่น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สามารถรักษาราชการแทนและปฏิบัติงานในระหว่างการสรรหาได้ </w:t>
      </w:r>
    </w:p>
    <w:p w:rsidR="006F78A4" w:rsidRDefault="006F78A4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4651D" w:rsidRP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465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บันไดขั้นที่ 7 การกำหนดจำนวน/สายงานและประเภทตำแหน่ง</w:t>
      </w:r>
    </w:p>
    <w:p w:rsidR="00DF45EA" w:rsidRPr="00334211" w:rsidRDefault="00DF45EA" w:rsidP="00DF45EA">
      <w:pPr>
        <w:keepNext/>
        <w:tabs>
          <w:tab w:val="left" w:pos="1418"/>
        </w:tabs>
        <w:spacing w:after="60" w:line="240" w:lineRule="auto"/>
        <w:jc w:val="thaiDistribute"/>
        <w:outlineLvl w:val="1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eastAsia="Times New Roman" w:hAnsi="TH SarabunIT๙" w:cs="TH SarabunIT๙"/>
          <w:sz w:val="32"/>
          <w:szCs w:val="32"/>
          <w:cs/>
        </w:rPr>
        <w:t>การจัดประเภทขอ</w:t>
      </w:r>
      <w:r w:rsidRPr="00DF45EA">
        <w:rPr>
          <w:rFonts w:ascii="TH SarabunIT๙" w:eastAsia="Times New Roman" w:hAnsi="TH SarabunIT๙" w:cs="TH SarabunIT๙" w:hint="cs"/>
          <w:sz w:val="32"/>
          <w:szCs w:val="32"/>
          <w:cs/>
        </w:rPr>
        <w:t>งบุคลากรในสังกัดองค์การบริหารส่วนตำบล</w:t>
      </w:r>
      <w:r w:rsidR="00E40AD3">
        <w:rPr>
          <w:rFonts w:ascii="TH SarabunIT๙" w:eastAsia="Times New Roman" w:hAnsi="TH SarabunIT๙" w:cs="TH SarabunIT๙" w:hint="cs"/>
          <w:sz w:val="32"/>
          <w:szCs w:val="32"/>
          <w:cs/>
        </w:rPr>
        <w:t>ท่าค้อ</w:t>
      </w:r>
      <w:r w:rsidRPr="00DF45E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ใช้</w:t>
      </w:r>
      <w:r w:rsidRPr="00DF45EA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องค์การบริหารส่วนตำบล</w:t>
      </w:r>
      <w:r w:rsidR="00E40AD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ท่าค้อ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แต่ละประเภทของพนักงานส่วนตำบลไว้ 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DF45EA" w:rsidRPr="00821FC3" w:rsidRDefault="00DF45EA" w:rsidP="00DF45EA">
      <w:pPr>
        <w:numPr>
          <w:ilvl w:val="0"/>
          <w:numId w:val="3"/>
        </w:numPr>
        <w:spacing w:before="120"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DF45EA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2657A3" w:rsidRPr="002657A3" w:rsidRDefault="002657A3" w:rsidP="002657A3">
      <w:pPr>
        <w:spacing w:after="0" w:line="240" w:lineRule="auto"/>
        <w:ind w:left="2977"/>
        <w:rPr>
          <w:rFonts w:ascii="TH SarabunIT๙" w:eastAsia="FreesiaUPC" w:hAnsi="TH SarabunIT๙" w:cs="TH SarabunIT๙"/>
          <w:sz w:val="16"/>
          <w:szCs w:val="16"/>
          <w:lang w:eastAsia="ja-JP"/>
        </w:rPr>
      </w:pPr>
    </w:p>
    <w:p w:rsidR="00DF45EA" w:rsidRPr="00334211" w:rsidRDefault="00DF45EA" w:rsidP="00533C3A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lastRenderedPageBreak/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 w:rsidR="00E40AD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ท่าค้อ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br/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ขนาดกลาง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DF45EA" w:rsidRPr="0061688C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  <w:r>
        <w:rPr>
          <w:rFonts w:ascii="TH SarabunIT๙" w:eastAsia="FreesiaUPC" w:hAnsi="TH SarabunIT๙" w:cs="TH SarabunIT๙"/>
          <w:b/>
          <w:bCs/>
          <w:noProof/>
          <w:sz w:val="4"/>
          <w:szCs w:val="4"/>
        </w:rPr>
        <w:drawing>
          <wp:inline distT="0" distB="0" distL="0" distR="0" wp14:anchorId="09701410" wp14:editId="2BBE6562">
            <wp:extent cx="5486400" cy="2753833"/>
            <wp:effectExtent l="0" t="0" r="0" b="8890"/>
            <wp:docPr id="51" name="แผนภูมิ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F45EA" w:rsidRDefault="00DF45EA" w:rsidP="00DF45EA">
      <w:pPr>
        <w:spacing w:before="120" w:after="120" w:line="240" w:lineRule="auto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cs/>
          <w:lang w:eastAsia="ja-JP"/>
        </w:rPr>
      </w:pPr>
    </w:p>
    <w:p w:rsidR="0054651D" w:rsidRPr="00DF45EA" w:rsidRDefault="00DF45EA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8 คือการจัดทำแผนอัตรากำลังของส่วนราชการ</w:t>
      </w:r>
    </w:p>
    <w:p w:rsidR="0018314D" w:rsidRDefault="00DF45EA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การจัดทำแผนอัตรากำลังแต่ละส่วนราชการขององค์การบริหารส่วนตำบล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การวิเคราะห์ภารกิจ อำนาจหน้าที่ขององค์การบริหารส่วนตำบล ตามพระราชบัญญัติสภาตำบลและองค์การบริหารส่วนตำบล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.2542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และกฎหมายอื่นที่เกี่ยวข้อง 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="0018314D" w:rsidRPr="0095716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ซึ่งภารกิจดังกล่าวถูกกำหนดอยู่ในพระราชบัญญัติสภาตำบลและองค์การบริหารส่วนตำบล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C54F7B">
        <w:rPr>
          <w:rFonts w:ascii="TH SarabunIT๙" w:hAnsi="TH SarabunIT๙" w:cs="TH SarabunIT๙"/>
          <w:sz w:val="32"/>
          <w:szCs w:val="32"/>
        </w:rPr>
        <w:t xml:space="preserve">.2542  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>อีกทั้งองค์การบริหารส่วนตำบล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 xml:space="preserve"> ได้วิเคราะห์ภารกิจที่มีอยู่ เพื่อนำมาใช้ในการกำหนดส่วนราชการรองรับ และให้สอดคล้องกับภารกิจที่เกิดขึ้น เพื่อตอบสนองความต้องการของประชาชนเป็นหลัก ดังนี้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C54F7B" w:rsidTr="00997F0A">
        <w:tc>
          <w:tcPr>
            <w:tcW w:w="6062" w:type="dxa"/>
            <w:vAlign w:val="center"/>
          </w:tcPr>
          <w:p w:rsidR="00C54F7B" w:rsidRPr="00291820" w:rsidRDefault="00291820" w:rsidP="0029182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3685" w:type="dxa"/>
            <w:vAlign w:val="center"/>
          </w:tcPr>
          <w:p w:rsidR="00C54F7B" w:rsidRPr="00291820" w:rsidRDefault="00C54F7B" w:rsidP="003463E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</w:t>
            </w:r>
            <w:r w:rsidR="00700118"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รองรับภารกิจ</w:t>
            </w:r>
          </w:p>
        </w:tc>
      </w:tr>
      <w:tr w:rsidR="00C54F7B" w:rsidTr="00C54F7B">
        <w:tc>
          <w:tcPr>
            <w:tcW w:w="6062" w:type="dxa"/>
          </w:tcPr>
          <w:p w:rsidR="00C54F7B" w:rsidRPr="00E21F22" w:rsidRDefault="00C54F7B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E21F22">
              <w:rPr>
                <w:rFonts w:ascii="TH SarabunIT๙" w:hAnsi="TH SarabunIT๙" w:cs="TH SarabunIT๙"/>
                <w:b/>
                <w:bCs/>
                <w:cs/>
              </w:rPr>
              <w:t>ด้านโครงสร้างพื้นฐาน มีภารกิจที่เกี่ยวข้องดังนี้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จัดให้มีและบำรุงรักษาทางน้ำและทางบก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 (1))</w:t>
            </w:r>
            <w:r w:rsidR="00673A3E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lastRenderedPageBreak/>
              <w:t xml:space="preserve">ให้มีน้ำเพื่อการอุปโภค บริโภค และการเกษตร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88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68(2))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ให้มีและบำรุงรักษาทางระบายน้ำ 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 (3))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30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การสาธารณูปโภคและการก่อสร้างอื่นๆ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16(4))</w:t>
            </w:r>
          </w:p>
          <w:p w:rsidR="00C54F7B" w:rsidRP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5B5A65">
              <w:rPr>
                <w:rFonts w:ascii="TH SarabunIT๙" w:hAnsi="TH SarabunIT๙" w:cs="TH SarabunIT๙"/>
                <w:cs/>
              </w:rPr>
              <w:t xml:space="preserve">การสาธารณูปการ </w:t>
            </w:r>
            <w:r w:rsidRPr="005B5A65">
              <w:rPr>
                <w:rFonts w:ascii="TH SarabunIT๙" w:hAnsi="TH SarabunIT๙" w:cs="TH SarabunIT๙"/>
              </w:rPr>
              <w:t>(</w:t>
            </w:r>
            <w:r w:rsidRPr="005B5A65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5B5A65">
              <w:rPr>
                <w:rFonts w:ascii="TH SarabunIT๙" w:hAnsi="TH SarabunIT๙" w:cs="TH SarabunIT๙"/>
              </w:rPr>
              <w:t>16(5))</w:t>
            </w:r>
          </w:p>
        </w:tc>
        <w:tc>
          <w:tcPr>
            <w:tcW w:w="3685" w:type="dxa"/>
          </w:tcPr>
          <w:p w:rsidR="00C54F7B" w:rsidRDefault="008C50E5" w:rsidP="00D646B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ด้านโครงสร้างพื้นฐานมีภารกิจที่เกี่ยวข้องการการซ่อม การสร้าง การบำรุงรักษา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ไฟฟ้า ประปา สาธารณ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ปโภค ส่วนใหญ่ ดังนั้น การกำหนดส่วนราชการรองรับภารกิจในด้าน 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</w:tr>
      <w:tr w:rsidR="00700118" w:rsidTr="00C54F7B">
        <w:tc>
          <w:tcPr>
            <w:tcW w:w="6062" w:type="dxa"/>
          </w:tcPr>
          <w:p w:rsidR="00E21F22" w:rsidRPr="00D646B8" w:rsidRDefault="00E21F22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ด้านส่งเสริมคุณภาพชีวิต มีภารกิจที่เกี่ยวข้อง ดังนี้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67(6))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ป้องกันโรคและระงับโรคติดต่อ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67(3))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68(4))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16(10))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16(5))</w:t>
            </w:r>
          </w:p>
          <w:p w:rsidR="00700118" w:rsidRP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การสาธารณสุข การอนามัยครอบครัวและการรักษาพยาบาล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16(19))</w:t>
            </w:r>
          </w:p>
        </w:tc>
        <w:tc>
          <w:tcPr>
            <w:tcW w:w="3685" w:type="dxa"/>
          </w:tcPr>
          <w:p w:rsidR="00700118" w:rsidRPr="008C50E5" w:rsidRDefault="008C50E5" w:rsidP="008C50E5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ด้านส่งเสริมคุณภาพชีวิต มีภารกิจที่เกี่ยวข้องกับคุณภาพชีวิตของคนในชุมชน ทั้งด้วยสุขภาพพลานามัย และการพัฒนาคุณภาพชีวิต ดังนั้น การกำหนดส่วนราชการรองรับภารกิจในด้าน เป็นการปฏิบัติงานประสานงานใน 2 ส่วนราชการ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กองสาธารณสุขและสิ่งแวดล้อม และสำนักงานปลัด โดยในส่วนของสำนักงานปลัด อยู่ในงาน สวัสดิการและพัฒนาชุมชน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การป้องกันและบรรเทาสาธารณภัย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67(4)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68(8)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การผังเมือง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จัดให้มีที่จอดรถ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16(17))</w:t>
            </w:r>
          </w:p>
          <w:p w:rsidR="0070011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การควบคุมอาคาร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16(28))</w:t>
            </w:r>
          </w:p>
          <w:p w:rsidR="0057700C" w:rsidRPr="0095716A" w:rsidRDefault="0057700C" w:rsidP="0057700C">
            <w:pPr>
              <w:pStyle w:val="ac"/>
              <w:ind w:left="567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ด้านการจัดระเบียบชุมชน สังคมและการรักษาความสงบเรียบร้อย ด้านนี้เป็นการให้ความปลอดภัยในชีวิตและทรัพย์สินของประชาชนรวม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ปลอดภัยทางด้านโครงสร้างพื้นฐานด้วย  ดังนั้น การกำหนด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ส่วนราชการรองรับภารกิจ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เป็นการประสานงานการปฏิบัติระหว่าง 2 ส่วนราชการ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 และสำนักงานปลัด ในงานป้องกันและบรรเทาสาธารณภัย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ด้านการวางแผน การส่งเสริมการลงทุน พาณิชย์กรรมและการท่องเที่ยว</w:t>
            </w:r>
            <w:r w:rsidRPr="007A5D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ส่งเสริมให้มีอุตสาหกรรมในครอบครัว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68(6)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ให้มีและส่งเสริมกลุ่มเกษตรกร</w:t>
            </w:r>
            <w:r w:rsidRPr="00D646B8">
              <w:rPr>
                <w:rFonts w:ascii="TH SarabunIT๙" w:hAnsi="TH SarabunIT๙" w:cs="TH SarabunIT๙"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และกิจการสหกรณ์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68(5))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lastRenderedPageBreak/>
              <w:t xml:space="preserve">บำรุงและส่งเสริมการประกอบอาชีพของราษฎร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68(7))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ให้มีตลาด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68(10))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การท่องเที่ยว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68(12))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กิจการเกี่ยวกับการพาณิชย์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68(11))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 การฝึกและประกอบอาชีพ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16(6))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การพาณิชย์กรรมและการส่งเสริมการลงทุน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16(7))</w:t>
            </w: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ด้านการวางแผน การส่งเสริมการลงทุน พาณิชยก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และการท่องเที่ยว ภารกิจในด้านนี้เกี่ยวข้องกับการมีส่วนร่วม ของประชาชนในการส่งเสริมอาชีพและความ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เป็นอยู่ของประชาชน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ดังนั้นการกำหนดส่วนราชการรองรับด้านนี้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มีการประสานการปฏิบัติงานระหว่าง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ส่วนราชการคือ </w:t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กองคลัง และสำนักงานปลัด </w:t>
            </w:r>
            <w:r w:rsidR="00334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งานสวัสดิการและพัฒนาชุมชน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tabs>
                <w:tab w:val="left" w:pos="1985"/>
              </w:tabs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67(7))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67(2))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การจัดการสิ่งแวดล้อมและมลพิษต่างๆ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 (12))</w:t>
            </w:r>
          </w:p>
        </w:tc>
        <w:tc>
          <w:tcPr>
            <w:tcW w:w="3685" w:type="dxa"/>
          </w:tcPr>
          <w:p w:rsidR="00700118" w:rsidRDefault="00C66BFD" w:rsidP="002657A3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ด้านการบริหารจัดการอนุรักษ์ทรัพยากรและสิ่งแวดล้อม ภารกิจในด้านนี้เกี่ยวข้องกับบริหารจัดการที่มีประสิทธิภาพและการส่งเสริมสภาพแวดล้อมในชุมชน ดังนั้นการกำหนดส่วนราชการรองรับด้านนี้ คือ </w:t>
            </w:r>
            <w:r w:rsidR="00265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A5D13" w:rsidTr="00C54F7B">
        <w:tc>
          <w:tcPr>
            <w:tcW w:w="6062" w:type="dxa"/>
          </w:tcPr>
          <w:p w:rsidR="007A5D13" w:rsidRPr="0095716A" w:rsidRDefault="007A5D13" w:rsidP="00867A45">
            <w:pPr>
              <w:pStyle w:val="af4"/>
              <w:numPr>
                <w:ilvl w:val="0"/>
                <w:numId w:val="22"/>
              </w:num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 ดังนี้</w:t>
            </w:r>
          </w:p>
          <w:p w:rsidR="007A5D13" w:rsidRDefault="007A5D13" w:rsidP="00334BE8">
            <w:pPr>
              <w:pStyle w:val="ac"/>
              <w:numPr>
                <w:ilvl w:val="1"/>
                <w:numId w:val="13"/>
              </w:numPr>
              <w:ind w:left="709" w:right="-341" w:hanging="567"/>
              <w:jc w:val="left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บำรุงรักษาศิลปะ จารีตประเพณี ภูมิปัญญาท้องถิ่น และ</w:t>
            </w:r>
            <w:r w:rsidR="00334BE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  <w:cs/>
              </w:rPr>
              <w:t>วัฒนธรรมอันดีของท้องถิ่น</w:t>
            </w:r>
            <w:r w:rsidRPr="00D646B8">
              <w:rPr>
                <w:rFonts w:ascii="TH SarabunIT๙" w:hAnsi="TH SarabunIT๙" w:cs="TH SarabunIT๙"/>
              </w:rPr>
              <w:t xml:space="preserve"> 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67(8)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ส่งเสริมการศึกษา ศาสนา และวัฒนธรรม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67(5))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การจัดการศึกษา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16(9))</w:t>
            </w:r>
          </w:p>
          <w:p w:rsidR="007A5D13" w:rsidRPr="0095716A" w:rsidRDefault="007A5D13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7A5D13">
              <w:rPr>
                <w:rFonts w:ascii="TH SarabunIT๙" w:hAnsi="TH SarabunIT๙" w:cs="TH SarabunIT๙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7A5D13">
              <w:rPr>
                <w:rFonts w:ascii="TH SarabunIT๙" w:hAnsi="TH SarabunIT๙" w:cs="TH SarabunIT๙"/>
              </w:rPr>
              <w:t>(</w:t>
            </w:r>
            <w:r w:rsidRPr="007A5D13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7A5D13">
              <w:rPr>
                <w:rFonts w:ascii="TH SarabunIT๙" w:hAnsi="TH SarabunIT๙" w:cs="TH SarabunIT๙"/>
              </w:rPr>
              <w:t>17(18))</w:t>
            </w:r>
          </w:p>
        </w:tc>
        <w:tc>
          <w:tcPr>
            <w:tcW w:w="3685" w:type="dxa"/>
          </w:tcPr>
          <w:p w:rsidR="007A5D13" w:rsidRDefault="00C66BFD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ด้านการศาสนา ศิลปวัฒนธรรม จารีตประเพณีและภูมิปัญญาท้องถิ่น ภารกิจในด้านนี้เกี่ยวข้องกับภูมิปัญ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 ศาสนาและวัฒนธรรมของคนในชุมชน ดังนั้นการกำหนดส่วนราชการรองรับด้านนี้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</w:tr>
      <w:tr w:rsidR="00C54F7B" w:rsidTr="00C54F7B">
        <w:tc>
          <w:tcPr>
            <w:tcW w:w="6062" w:type="dxa"/>
          </w:tcPr>
          <w:p w:rsidR="007A5D13" w:rsidRPr="007A5D13" w:rsidRDefault="007A5D13" w:rsidP="00867A45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45(3))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67(9))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ส่งเสริมการมีส่วนร่วมของราษฎร ในการมีมาตรการป้องกัน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16(16))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17(3))</w:t>
            </w:r>
          </w:p>
          <w:p w:rsidR="00C54F7B" w:rsidRP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lastRenderedPageBreak/>
              <w:t>การสร้างและบำรุงรักษาทางบกแล</w:t>
            </w:r>
            <w:r>
              <w:rPr>
                <w:rFonts w:ascii="TH SarabunIT๙" w:hAnsi="TH SarabunIT๙" w:cs="TH SarabunIT๙"/>
                <w:cs/>
              </w:rPr>
              <w:t>ะทางน้ำที่เชื่อมต่อระหว่างองค์ก</w:t>
            </w:r>
            <w:r w:rsidRPr="00D646B8">
              <w:rPr>
                <w:rFonts w:ascii="TH SarabunIT๙" w:hAnsi="TH SarabunIT๙" w:cs="TH SarabunIT๙"/>
                <w:cs/>
              </w:rPr>
              <w:t xml:space="preserve">รปกครองส่วนท้องถิ่นอื่น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17(16))</w:t>
            </w:r>
          </w:p>
        </w:tc>
        <w:tc>
          <w:tcPr>
            <w:tcW w:w="3685" w:type="dxa"/>
          </w:tcPr>
          <w:p w:rsidR="00C54F7B" w:rsidRDefault="00C66BFD" w:rsidP="002657A3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 ภารกิจในด้านนี้เกี่ยวข้องกับบริหารจัดการที่มีประสิทธิภาพขององค์กรปกครองส่วนท้องถิ่น ดังนั้นการกำหนดส่วนราชการรองรับด้านนี้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คือ ส่วนราชการทุกกองในองค์การบริหารส่วนตำบล</w:t>
            </w:r>
            <w:r w:rsidR="00E40A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ท่าค้อ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(สำนักงานปลัด กองคลัง กองช่าง</w:t>
            </w:r>
            <w:r w:rsidR="00265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กองการศึกษา ศาสนาและวัฒนธรรม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D646B8" w:rsidRDefault="00D646B8" w:rsidP="00400FB0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7A5D1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ภารกิจทั้ง  </w:t>
      </w:r>
      <w:r w:rsidRPr="007A5D13">
        <w:rPr>
          <w:rFonts w:ascii="TH SarabunIT๙" w:hAnsi="TH SarabunIT๙" w:cs="TH SarabunIT๙"/>
          <w:sz w:val="32"/>
          <w:szCs w:val="32"/>
        </w:rPr>
        <w:t xml:space="preserve">7  </w:t>
      </w:r>
      <w:r w:rsidRPr="007A5D13">
        <w:rPr>
          <w:rFonts w:ascii="TH SarabunIT๙" w:hAnsi="TH SarabunIT๙" w:cs="TH SarabunIT๙"/>
          <w:sz w:val="32"/>
          <w:szCs w:val="32"/>
          <w:cs/>
        </w:rPr>
        <w:t>ด้าน ตามที่กฎหมายกำหนดให้อำนาจองค์การบริหารส่วนตำบล สามารถ</w:t>
      </w:r>
      <w:r w:rsidRPr="007A5D13">
        <w:rPr>
          <w:rFonts w:ascii="TH SarabunIT๙" w:hAnsi="TH SarabunIT๙" w:cs="TH SarabunIT๙"/>
          <w:sz w:val="32"/>
          <w:szCs w:val="32"/>
          <w:cs/>
        </w:rPr>
        <w:br/>
        <w:t>จะแก้ไขปัญหาขององค์การบริหารส่วนตำบล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7A5D13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</w:t>
      </w:r>
      <w:r w:rsidRPr="007A5D13">
        <w:rPr>
          <w:rFonts w:ascii="TH SarabunIT๙" w:hAnsi="TH SarabunIT๙" w:cs="TH SarabunIT๙"/>
          <w:sz w:val="32"/>
          <w:szCs w:val="32"/>
        </w:rPr>
        <w:t xml:space="preserve"> </w:t>
      </w:r>
      <w:r w:rsidRPr="007A5D13">
        <w:rPr>
          <w:rFonts w:ascii="TH SarabunIT๙" w:hAnsi="TH SarabunIT๙" w:cs="TH SarabunIT๙"/>
          <w:sz w:val="32"/>
          <w:szCs w:val="32"/>
          <w:cs/>
        </w:rPr>
        <w:t>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และนโยบายของผู้บริหารขององค์การบริหารส่วนตำบลเป็นสำคัญ</w:t>
      </w:r>
    </w:p>
    <w:p w:rsidR="00D646B8" w:rsidRDefault="00D646B8" w:rsidP="00DF45EA">
      <w:pPr>
        <w:pStyle w:val="1"/>
        <w:keepLines w:val="0"/>
        <w:spacing w:before="0" w:line="240" w:lineRule="auto"/>
        <w:ind w:left="426"/>
        <w:rPr>
          <w:rFonts w:ascii="TH SarabunIT๙" w:hAnsi="TH SarabunIT๙" w:cs="TH SarabunIT๙"/>
          <w:color w:val="auto"/>
          <w:sz w:val="36"/>
          <w:szCs w:val="36"/>
        </w:rPr>
      </w:pPr>
      <w:r w:rsidRPr="00952176">
        <w:rPr>
          <w:rFonts w:ascii="TH SarabunIT๙" w:hAnsi="TH SarabunIT๙" w:cs="TH SarabunIT๙"/>
          <w:color w:val="auto"/>
          <w:sz w:val="36"/>
          <w:szCs w:val="36"/>
          <w:cs/>
        </w:rPr>
        <w:t>ภารกิจหลักและภารกิจรองที่ องค์การบริหารส่วนตำบล</w:t>
      </w:r>
      <w:r w:rsidR="00E40AD3">
        <w:rPr>
          <w:rFonts w:ascii="TH SarabunIT๙" w:hAnsi="TH SarabunIT๙" w:cs="TH SarabunIT๙" w:hint="cs"/>
          <w:color w:val="auto"/>
          <w:sz w:val="36"/>
          <w:szCs w:val="36"/>
          <w:cs/>
        </w:rPr>
        <w:t>ท่าค้อ</w:t>
      </w:r>
      <w:r w:rsidRPr="00952176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</w:t>
      </w:r>
      <w:r w:rsidRPr="00952176">
        <w:rPr>
          <w:rFonts w:ascii="TH SarabunIT๙" w:hAnsi="TH SarabunIT๙" w:cs="TH SarabunIT๙"/>
          <w:color w:val="auto"/>
          <w:sz w:val="36"/>
          <w:szCs w:val="36"/>
          <w:cs/>
        </w:rPr>
        <w:t>จะดำเนินการ มีดังนี้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20AB3" w:rsidTr="00903B9C">
        <w:tc>
          <w:tcPr>
            <w:tcW w:w="4957" w:type="dxa"/>
          </w:tcPr>
          <w:p w:rsidR="00520AB3" w:rsidRPr="0026039E" w:rsidRDefault="00520AB3" w:rsidP="002603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4819" w:type="dxa"/>
          </w:tcPr>
          <w:p w:rsidR="00520AB3" w:rsidRPr="0026039E" w:rsidRDefault="00520AB3" w:rsidP="002603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520AB3" w:rsidTr="00903B9C">
        <w:tc>
          <w:tcPr>
            <w:tcW w:w="4957" w:type="dxa"/>
          </w:tcPr>
          <w:p w:rsidR="00520AB3" w:rsidRPr="00E162C4" w:rsidRDefault="00520AB3" w:rsidP="00520AB3">
            <w:pPr>
              <w:pStyle w:val="1"/>
              <w:keepLines w:val="0"/>
              <w:spacing w:before="0" w:line="240" w:lineRule="auto"/>
              <w:outlineLvl w:val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ภารกิจหลัก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ด้านการปรับปรุงโครงสร้างพื้นฐาน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ด้านการส่งเสริมคุณภาพชีวิต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ด้านการจัดระเบียบชุมชน  สังคม และการรักษาความสงบเรียบร้อย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ด้านการอนุรักษ์ทรัพยากรธรรมชาติและสิ่งแวดล้อม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ด้านการพัฒนาการเมืองและการบริหาร</w:t>
            </w:r>
          </w:p>
          <w:p w:rsidR="00520AB3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ด้านการส่งเสริมการศึกษา</w:t>
            </w:r>
          </w:p>
          <w:p w:rsidR="00520AB3" w:rsidRPr="00E162C4" w:rsidRDefault="00520AB3" w:rsidP="00867A45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cs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ด้านการป้องกันและบรรเทาสาธารณภัย</w:t>
            </w:r>
          </w:p>
        </w:tc>
        <w:tc>
          <w:tcPr>
            <w:tcW w:w="4819" w:type="dxa"/>
          </w:tcPr>
          <w:p w:rsidR="00520AB3" w:rsidRDefault="00520AB3" w:rsidP="00520AB3">
            <w:pPr>
              <w:spacing w:after="0"/>
              <w:ind w:left="360"/>
              <w:rPr>
                <w:rFonts w:ascii="TH SarabunIT๙" w:hAnsi="TH SarabunIT๙" w:cs="TH SarabunIT๙"/>
              </w:rPr>
            </w:pPr>
          </w:p>
          <w:p w:rsidR="00520AB3" w:rsidRDefault="00520AB3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520AB3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</w:t>
            </w:r>
            <w:r w:rsidR="00533C3A">
              <w:rPr>
                <w:rFonts w:ascii="TH SarabunIT๙" w:hAnsi="TH SarabunIT๙" w:cs="TH SarabunIT๙" w:hint="cs"/>
                <w:cs/>
              </w:rPr>
              <w:t>สวัสดิการสังคม</w:t>
            </w:r>
            <w:r>
              <w:rPr>
                <w:rFonts w:ascii="TH SarabunIT๙" w:hAnsi="TH SarabunIT๙" w:cs="TH SarabunIT๙" w:hint="cs"/>
                <w:cs/>
              </w:rPr>
              <w:t xml:space="preserve"> และ สำนักงานปลัด</w:t>
            </w:r>
          </w:p>
          <w:p w:rsidR="0026039E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 และกองช่าง</w:t>
            </w:r>
          </w:p>
          <w:p w:rsidR="0026039E" w:rsidRDefault="0026039E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:rsidR="0026039E" w:rsidRDefault="002657A3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</w:p>
          <w:p w:rsidR="0026039E" w:rsidRPr="0026039E" w:rsidRDefault="0026039E" w:rsidP="0026039E">
            <w:pPr>
              <w:pStyle w:val="ac"/>
              <w:rPr>
                <w:rFonts w:ascii="TH SarabunIT๙" w:hAnsi="TH SarabunIT๙" w:cs="TH SarabunIT๙"/>
                <w:cs/>
              </w:rPr>
            </w:pPr>
          </w:p>
          <w:p w:rsidR="0026039E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ทุกส่วนราชการ</w:t>
            </w:r>
          </w:p>
          <w:p w:rsidR="0026039E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 ศาสนาและวัฒนธรรม</w:t>
            </w:r>
          </w:p>
          <w:p w:rsidR="00520AB3" w:rsidRPr="00520AB3" w:rsidRDefault="0026039E" w:rsidP="00867A45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สำนักงานปลัด </w:t>
            </w:r>
          </w:p>
        </w:tc>
      </w:tr>
      <w:tr w:rsidR="00520AB3" w:rsidTr="00903B9C">
        <w:trPr>
          <w:trHeight w:val="2269"/>
        </w:trPr>
        <w:tc>
          <w:tcPr>
            <w:tcW w:w="4957" w:type="dxa"/>
          </w:tcPr>
          <w:p w:rsidR="00520AB3" w:rsidRDefault="00520AB3" w:rsidP="00520AB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:rsidR="00520AB3" w:rsidRPr="00520AB3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การฟื้นฟูวัฒนธรรมและส่งเสริมประเพณี</w:t>
            </w:r>
          </w:p>
          <w:p w:rsidR="00520AB3" w:rsidRPr="00520AB3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การสนับสนุนและส่งเสริมศักยภาพกลุ่มอาชีพ</w:t>
            </w:r>
          </w:p>
          <w:p w:rsidR="00520AB3" w:rsidRPr="00520AB3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การส่งเสริมการเกษตรและการประกอบอาชีพทางการเกษตร</w:t>
            </w:r>
          </w:p>
          <w:p w:rsidR="00520AB3" w:rsidRPr="0026039E" w:rsidRDefault="00520AB3" w:rsidP="00867A45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ด้านการวางแผน  การส่งเสริมการลงทุน</w:t>
            </w:r>
          </w:p>
        </w:tc>
        <w:tc>
          <w:tcPr>
            <w:tcW w:w="4819" w:type="dxa"/>
          </w:tcPr>
          <w:p w:rsidR="00520AB3" w:rsidRDefault="00520AB3" w:rsidP="002603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039E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กองการศึกษา ศาสนาและวัฒนธรรม</w:t>
            </w:r>
          </w:p>
          <w:p w:rsidR="0026039E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</w:p>
          <w:p w:rsidR="0026039E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</w:p>
          <w:p w:rsidR="0026039E" w:rsidRPr="00520AB3" w:rsidRDefault="0026039E" w:rsidP="00867A45">
            <w:pPr>
              <w:pStyle w:val="ac"/>
              <w:numPr>
                <w:ilvl w:val="0"/>
                <w:numId w:val="26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</w:tbl>
    <w:p w:rsidR="00520AB3" w:rsidRPr="00520AB3" w:rsidRDefault="00520AB3" w:rsidP="00520AB3"/>
    <w:p w:rsidR="003867A9" w:rsidRPr="00952176" w:rsidRDefault="00DF45EA" w:rsidP="00453F47">
      <w:pPr>
        <w:pStyle w:val="ac"/>
        <w:tabs>
          <w:tab w:val="left" w:pos="284"/>
        </w:tabs>
        <w:spacing w:line="276" w:lineRule="auto"/>
        <w:ind w:left="0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B41AD" w:rsidRPr="00952176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  <w:r w:rsidR="007B41AD" w:rsidRPr="00952176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:rsidR="002F4F20" w:rsidRDefault="002F4F20" w:rsidP="002F4F20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</w:t>
      </w:r>
      <w:r w:rsidR="00B15D24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อัตรากำลังที่มี ขององค์การบริหารส่วนตำบล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</w:p>
    <w:p w:rsidR="00952176" w:rsidRDefault="002F4F20" w:rsidP="00B15D24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 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เป็นเครื่องมือในการประเมินสถานการณ์ 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  จุดแข็ง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 w:rsidR="002A273B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ขององค์กร การวิเคราะห์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lastRenderedPageBreak/>
        <w:t>นอกจากนี้ยังบอกได้ว</w:t>
      </w:r>
      <w:r w:rsidR="00B15D24"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 ไปยังเป</w:t>
      </w:r>
      <w:r w:rsidR="00B15D2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าหมายได้ดีหรือไม่  มั่นใจได้อย่างไรว่าระบบการ 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="00B15D24" w:rsidRPr="00B15D24">
        <w:rPr>
          <w:rFonts w:ascii="TH SarabunIT๙" w:hAnsi="TH SarabunIT๙" w:cs="TH SarabunIT๙"/>
          <w:sz w:val="32"/>
          <w:szCs w:val="32"/>
        </w:rPr>
        <w:t xml:space="preserve">SWOT Analysis </w:t>
      </w:r>
      <w:r w:rsidR="00B15D24" w:rsidRPr="00B15D24">
        <w:rPr>
          <w:rFonts w:ascii="TH SarabunIT๙" w:hAnsi="TH SarabunIT๙" w:cs="TH SarabunIT๙"/>
          <w:sz w:val="32"/>
          <w:szCs w:val="32"/>
          <w:cs/>
        </w:rPr>
        <w:t>มีปัจจัยที่ควร</w:t>
      </w:r>
      <w:proofErr w:type="spellStart"/>
      <w:r w:rsidR="00B15D24" w:rsidRPr="00B15D24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="00B15D24" w:rsidRPr="00B15D24">
        <w:rPr>
          <w:rFonts w:ascii="TH SarabunIT๙" w:hAnsi="TH SarabunIT๙" w:cs="TH SarabunIT๙"/>
          <w:sz w:val="32"/>
          <w:szCs w:val="32"/>
          <w:cs/>
        </w:rPr>
        <w:t xml:space="preserve">พิจารณา  2  ส่วน  ดังนี้   </w:t>
      </w:r>
    </w:p>
    <w:p w:rsidR="0026039E" w:rsidRDefault="0026039E" w:rsidP="00B15D24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15D24" w:rsidRPr="00645898" w:rsidRDefault="00B15D24" w:rsidP="00867A4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 w:rsidR="004F6A2B"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 w:rsidR="004F6A2B"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</w:t>
      </w:r>
      <w:r w:rsidR="00533C3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15D24">
        <w:rPr>
          <w:rFonts w:ascii="TH SarabunIT๙" w:hAnsi="TH SarabunIT๙" w:cs="TH SarabunIT๙"/>
          <w:sz w:val="32"/>
          <w:szCs w:val="32"/>
          <w:cs/>
        </w:rPr>
        <w:t>ด้านทรัพยากรบุคคล องค์กรจะต้องใช้ประโยชน์จากจุดแข็งในการ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กลยุทธ์                      </w:t>
      </w:r>
    </w:p>
    <w:p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903B9C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</w:t>
      </w:r>
    </w:p>
    <w:p w:rsidR="00B15D24" w:rsidRDefault="00B15D24" w:rsidP="00645898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5D24" w:rsidRPr="00645898" w:rsidRDefault="00B15D24" w:rsidP="00867A4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B15D24" w:rsidRDefault="00B15D24" w:rsidP="00645898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โอกาส  เป็นผลจากการที่สภาพแวดล้อม ภายนอกขององค์กรเอื้อประโยชน์หรือส่งเสริมการ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:rsidR="007C43E1" w:rsidRPr="00533C3A" w:rsidRDefault="007C43E1" w:rsidP="00645898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45898" w:rsidRPr="00645898" w:rsidRDefault="00B15D24" w:rsidP="00867A4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533C3A" w:rsidRDefault="00B15D24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ข้อจํากัด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ที่เกิดจากสภาพแวดล้อม ภายนอก ซึ่งการบริหาร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ปรับกลยุทธ์ให้สอดคล้องและพยายามขจัดอุปสรรค ต่างๆ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700C" w:rsidRDefault="00864F20" w:rsidP="00601587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64F20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864F2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15D24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2A273B"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บุคลา</w:t>
      </w:r>
      <w:r w:rsidR="002A273B"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 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(ระดับตัวบุคลากร)</w:t>
      </w:r>
    </w:p>
    <w:p w:rsidR="00645898" w:rsidRPr="00864F20" w:rsidRDefault="00645898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FF50B0" w:rsidTr="006A0DB1">
        <w:tc>
          <w:tcPr>
            <w:tcW w:w="4621" w:type="dxa"/>
            <w:shd w:val="clear" w:color="auto" w:fill="D2EAF1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จุดแข็ง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S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มีภูมิลำเนาอยู่ในพื้นที่ </w:t>
            </w:r>
            <w:proofErr w:type="spellStart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และพื้นที่ใกล้ </w:t>
            </w:r>
            <w:proofErr w:type="spellStart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2. มีอายุเฉลี่ย ๒๕ – 4๐ ปี เป็นวัยทำงาน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เป็นคนในชุมชนสามารถทำงานคล่องตัว  โดยใช้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ความสัมพันธ์ส่วนตัวได้</w:t>
            </w:r>
          </w:p>
        </w:tc>
        <w:tc>
          <w:tcPr>
            <w:tcW w:w="4621" w:type="dxa"/>
            <w:shd w:val="clear" w:color="auto" w:fill="D2EAF1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จุดอ่อน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บางส่วนมีความรู้ไม่สอดคล้องกับภารกิจของ </w:t>
            </w:r>
            <w:proofErr w:type="spellStart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15D24" w:rsidRPr="00FF50B0" w:rsidTr="006A0DB1">
        <w:tc>
          <w:tcPr>
            <w:tcW w:w="4621" w:type="dxa"/>
            <w:shd w:val="clear" w:color="auto" w:fill="A5D5E2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โอกาส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ชุมชนยังมีความคาดหวังในตัวผู้บริหารและการทำงานและ </w:t>
            </w:r>
            <w:proofErr w:type="spellStart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.ในฐานะตัวแทน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ข้อจำกัด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C3A">
              <w:rPr>
                <w:rFonts w:ascii="TH SarabunIT๙" w:hAnsi="TH SarabunIT๙" w:cs="TH SarabunIT๙"/>
                <w:sz w:val="32"/>
                <w:szCs w:val="32"/>
                <w:cs/>
              </w:rPr>
              <w:t>4. มีความก้าวหน้าในวงแคบ</w:t>
            </w:r>
          </w:p>
        </w:tc>
      </w:tr>
    </w:tbl>
    <w:p w:rsidR="00FF50B0" w:rsidRDefault="00FF50B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F20" w:rsidRPr="00FF50B0" w:rsidRDefault="00864F20" w:rsidP="00864F2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645898" w:rsidRPr="00FF50B0" w:rsidRDefault="00864F20" w:rsidP="00FF50B0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 w:rsidR="00E40AD3">
        <w:rPr>
          <w:rFonts w:ascii="TH SarabunIT๙" w:hAnsi="TH SarabunIT๙" w:cs="TH SarabunIT๙"/>
          <w:b/>
          <w:bCs/>
          <w:sz w:val="32"/>
          <w:szCs w:val="32"/>
          <w:cs/>
        </w:rPr>
        <w:t>ท่าค้อ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15D24" w:rsidRPr="00FF50B0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จุดแข็ง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S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 และ </w:t>
            </w:r>
            <w:proofErr w:type="spellStart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.ในฐานะตัวแทน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มีการส่งเสริมการศึกษาและฝึกอบรมบุคลากร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ให้โอกาสในการพัฒนาและส่งเสริมความก้าวหน้าของบุคลากรภายในองค์กรอย่างเสมอภาคกัน</w:t>
            </w:r>
          </w:p>
          <w:p w:rsidR="00FF50B0" w:rsidRPr="00FF50B0" w:rsidRDefault="00B15D24" w:rsidP="00334BE8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ส่งเสริมให้มีการนำความรู้และทักษะใหม่ ๆ ที่ได้จา</w:t>
            </w:r>
            <w:r w:rsidR="00952176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การศึกษาและฝึกอบรมมาใช้ในการปฏิบัติงาน</w:t>
            </w: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จุดอ่อน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W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อาคารสำนักงานคับแคบ 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D24" w:rsidRPr="00FF50B0" w:rsidTr="006A0DB1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โอกาส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ประชาชนให้ความร่วมมือในการพัฒนา </w:t>
            </w:r>
            <w:proofErr w:type="spellStart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.ดี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บุคลากรมีถิ่นที่อยู่กระจายทั่วเขต </w:t>
            </w:r>
            <w:proofErr w:type="spellStart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. ทำให้รู้ สภาพพื้นที่ ทัศนคติของประชาชนได้ดี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บุคลา</w:t>
            </w:r>
            <w:r w:rsidR="00952176"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กรมีการพัฒนาความรู้ปริญญาตรี /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ปริญญาโทเพิ่มขึ้น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952176" w:rsidRPr="00FF50B0" w:rsidRDefault="00952176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15D24" w:rsidRPr="00533C3A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ข้อจำกัด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533C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</w:t>
            </w:r>
            <w:proofErr w:type="spellStart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B15D24" w:rsidRPr="00FF50B0" w:rsidRDefault="00B15D24" w:rsidP="00B15D24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</w:tbl>
    <w:p w:rsidR="00903B9C" w:rsidRDefault="00903B9C" w:rsidP="00903B9C">
      <w:pPr>
        <w:pStyle w:val="ac"/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7B41AD" w:rsidRPr="00952176" w:rsidRDefault="00903B9C" w:rsidP="00903B9C">
      <w:pPr>
        <w:pStyle w:val="ac"/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</w:t>
      </w:r>
      <w:r w:rsidR="00645898" w:rsidRPr="00952176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</w:t>
      </w:r>
      <w:r w:rsidR="002269BB" w:rsidRPr="00952176"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645898" w:rsidRPr="00952176">
        <w:rPr>
          <w:rFonts w:ascii="TH SarabunIT๙" w:hAnsi="TH SarabunIT๙" w:cs="TH SarabunIT๙" w:hint="cs"/>
          <w:b/>
          <w:bCs/>
          <w:sz w:val="36"/>
          <w:szCs w:val="36"/>
          <w:cs/>
        </w:rPr>
        <w:t>รกำหนดส่วนราชการ</w:t>
      </w:r>
    </w:p>
    <w:p w:rsidR="00645898" w:rsidRPr="002269BB" w:rsidRDefault="002269BB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="00645898"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:rsidR="005D04EE" w:rsidRDefault="001824CA" w:rsidP="00645898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8C9CE27" wp14:editId="50F6A06F">
                <wp:simplePos x="0" y="0"/>
                <wp:positionH relativeFrom="margin">
                  <wp:align>left</wp:align>
                </wp:positionH>
                <wp:positionV relativeFrom="paragraph">
                  <wp:posOffset>7467600</wp:posOffset>
                </wp:positionV>
                <wp:extent cx="6372225" cy="9525"/>
                <wp:effectExtent l="0" t="0" r="28575" b="2857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0DD95" id="ตัวเชื่อมต่อตรง 10" o:spid="_x0000_s1026" style="position:absolute;flip:y;z-index:2519859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88pt" to="501.7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" strokecolor="#4579b8 [3044]">
                <w10:wrap anchorx="margin"/>
              </v:line>
            </w:pict>
          </mc:Fallback>
        </mc:AlternateContent>
      </w:r>
      <w:r w:rsidR="00645898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2269BB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645898"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</w:t>
      </w:r>
      <w:r w:rsidR="00E40AD3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ท่าค้อ</w:t>
      </w:r>
      <w:r w:rsidR="00645898"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โดยกำหนดตำแหน่งของพนักงานส่วนตำบลให้ตรงกับภารกิจ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</w:p>
    <w:tbl>
      <w:tblPr>
        <w:tblW w:w="10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485"/>
        <w:gridCol w:w="15"/>
        <w:gridCol w:w="1080"/>
      </w:tblGrid>
      <w:tr w:rsidR="005D04EE" w:rsidRPr="007C516F" w:rsidTr="00903B9C">
        <w:tc>
          <w:tcPr>
            <w:tcW w:w="4537" w:type="dxa"/>
            <w:tcBorders>
              <w:bottom w:val="single" w:sz="4" w:space="0" w:color="auto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โครงสร้างตามแผนอัตรากำลังใหม่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5D04EE" w:rsidRPr="007C516F" w:rsidTr="00903B9C">
        <w:tc>
          <w:tcPr>
            <w:tcW w:w="4537" w:type="dxa"/>
            <w:tcBorders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๑.  สำนักปลัด </w:t>
            </w:r>
            <w:proofErr w:type="spellStart"/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อบต</w:t>
            </w:r>
            <w:proofErr w:type="spellEnd"/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.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๑.  สำนักปลัด </w:t>
            </w:r>
            <w:proofErr w:type="spellStart"/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อบต</w:t>
            </w:r>
            <w:proofErr w:type="spellEnd"/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.</w:t>
            </w:r>
          </w:p>
        </w:tc>
        <w:tc>
          <w:tcPr>
            <w:tcW w:w="1080" w:type="dxa"/>
            <w:tcBorders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๑.๑ งานบริหารทั่วไป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๑.๑ งานบริหารทั่วไป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 งานธุรการ สารบรรณ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 งานธุรการ สารบรรณ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งานเลือกตั้งและทะเบียนข้อมูล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งานเลือกตั้งและทะเบียนข้อมูล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งานกิจการสภา ฯ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งานกิจการสภา ฯ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งานส่งเสริมการเกษตร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งานส่งเสริมการเกษตร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 </w:t>
            </w:r>
            <w:r w:rsidRPr="007C516F">
              <w:rPr>
                <w:rFonts w:ascii="TH SarabunIT๙" w:hAnsi="TH SarabunIT๙" w:cs="TH SarabunIT๙"/>
                <w:cs/>
              </w:rPr>
              <w:t>งานสาธารณสุขชุมชนและสิ่งแวดล้อม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 </w:t>
            </w:r>
            <w:r w:rsidRPr="007C516F">
              <w:rPr>
                <w:rFonts w:ascii="TH SarabunIT๙" w:hAnsi="TH SarabunIT๙" w:cs="TH SarabunIT๙"/>
                <w:cs/>
              </w:rPr>
              <w:t>งานสาธารณสุขชุมชนและสิ่งแวดล้อม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๑.๒  งานนโยบายและแผน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๑.๒  งานนโยบายและแผน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งานแผนพัฒนาตำบลและแผนงานต่าง ๆ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งานแผนพัฒนาตำบลและแผนงานต่าง ๆ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งานวิชาการและระเบียบต่าง ๆ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งานวิชาการและระเบียบต่าง ๆ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งานงบประมาณ 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งานงบประมาณ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-</w:t>
            </w:r>
            <w:r w:rsidRPr="007C516F">
              <w:rPr>
                <w:rFonts w:ascii="TH SarabunIT๙" w:hAnsi="TH SarabunIT๙" w:cs="TH SarabunIT๙"/>
                <w:cs/>
              </w:rPr>
              <w:t xml:space="preserve">  งาน</w:t>
            </w:r>
            <w:r>
              <w:rPr>
                <w:rFonts w:ascii="TH SarabunIT๙" w:hAnsi="TH SarabunIT๙" w:cs="TH SarabunIT๙" w:hint="cs"/>
                <w:cs/>
              </w:rPr>
              <w:t>ข้อมูลและประชาสัมพันธ์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-</w:t>
            </w:r>
            <w:r w:rsidRPr="007C516F">
              <w:rPr>
                <w:rFonts w:ascii="TH SarabunIT๙" w:hAnsi="TH SarabunIT๙" w:cs="TH SarabunIT๙"/>
                <w:cs/>
              </w:rPr>
              <w:t xml:space="preserve">  งาน</w:t>
            </w:r>
            <w:r>
              <w:rPr>
                <w:rFonts w:ascii="TH SarabunIT๙" w:hAnsi="TH SarabunIT๙" w:cs="TH SarabunIT๙" w:hint="cs"/>
                <w:cs/>
              </w:rPr>
              <w:t>ข้อมูลและประชาสัมพันธ์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๑.๓  งานกฎหมายและคดี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๑.๓  งานกฎหมายและคดี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งานกฎหมาย นิติกรรมและการดำเนินการ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งานกฎหมาย นิติกรรมและการดำเนินการ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    ทางคดีของ </w:t>
            </w:r>
            <w:proofErr w:type="spellStart"/>
            <w:r w:rsidRPr="007C516F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C516F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    ทางคดีของ </w:t>
            </w:r>
            <w:proofErr w:type="spellStart"/>
            <w:r w:rsidRPr="007C516F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C516F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งานตราข้อบัญญัติ        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งานตราข้อบัญญัติ       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งานข้อมูลข่าวสารของทางราชการ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งานข้อมูลข่าวสารของทางราชการ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งานร้องเรียน  ร้องทุกข์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งานร้องเรียน  ร้องทุกข์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๑</w:t>
            </w:r>
            <w:r w:rsidRPr="007C516F">
              <w:rPr>
                <w:rFonts w:ascii="TH SarabunIT๙" w:hAnsi="TH SarabunIT๙" w:cs="TH SarabunIT๙"/>
              </w:rPr>
              <w:t>.</w:t>
            </w:r>
            <w:r w:rsidRPr="007C516F">
              <w:rPr>
                <w:rFonts w:ascii="TH SarabunIT๙" w:hAnsi="TH SarabunIT๙" w:cs="TH SarabunIT๙"/>
                <w:cs/>
              </w:rPr>
              <w:t>๔</w:t>
            </w:r>
            <w:r w:rsidRPr="007C516F">
              <w:rPr>
                <w:rFonts w:ascii="TH SarabunIT๙" w:hAnsi="TH SarabunIT๙" w:cs="TH SarabunIT๙"/>
              </w:rPr>
              <w:t xml:space="preserve">  </w:t>
            </w:r>
            <w:r w:rsidRPr="007C516F">
              <w:rPr>
                <w:rFonts w:ascii="TH SarabunIT๙" w:hAnsi="TH SarabunIT๙" w:cs="TH SarabunIT๙"/>
                <w:cs/>
              </w:rPr>
              <w:t>งานป้องกันและบรรเทาสาธารณภัย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๑</w:t>
            </w:r>
            <w:r w:rsidRPr="007C516F">
              <w:rPr>
                <w:rFonts w:ascii="TH SarabunIT๙" w:hAnsi="TH SarabunIT๙" w:cs="TH SarabunIT๙"/>
              </w:rPr>
              <w:t>.</w:t>
            </w:r>
            <w:r w:rsidRPr="007C516F">
              <w:rPr>
                <w:rFonts w:ascii="TH SarabunIT๙" w:hAnsi="TH SarabunIT๙" w:cs="TH SarabunIT๙"/>
                <w:cs/>
              </w:rPr>
              <w:t>๔</w:t>
            </w:r>
            <w:r w:rsidRPr="007C516F">
              <w:rPr>
                <w:rFonts w:ascii="TH SarabunIT๙" w:hAnsi="TH SarabunIT๙" w:cs="TH SarabunIT๙"/>
              </w:rPr>
              <w:t xml:space="preserve">  </w:t>
            </w:r>
            <w:r w:rsidRPr="007C516F">
              <w:rPr>
                <w:rFonts w:ascii="TH SarabunIT๙" w:hAnsi="TH SarabunIT๙" w:cs="TH SarabunIT๙"/>
                <w:cs/>
              </w:rPr>
              <w:t>งานป้องกันและบรรเทาสาธารณภัย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งานอำนวยการ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งานอำนวยการ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งานป้องกัน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งานป้องกัน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งานช่วยเหลือผู้ประสบภัย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งานช่วยเหลือผู้ประสบภัย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FF4D26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๑.๕  งาน</w:t>
            </w:r>
            <w:r w:rsidR="00FF4D26">
              <w:rPr>
                <w:rFonts w:ascii="TH SarabunIT๙" w:hAnsi="TH SarabunIT๙" w:cs="TH SarabunIT๙" w:hint="cs"/>
                <w:cs/>
              </w:rPr>
              <w:t>การเจ้าหน้าที่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FF4D26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๑.๕  งาน</w:t>
            </w:r>
            <w:r w:rsidR="00FF4D26">
              <w:rPr>
                <w:rFonts w:ascii="TH SarabunIT๙" w:hAnsi="TH SarabunIT๙" w:cs="TH SarabunIT๙" w:hint="cs"/>
                <w:cs/>
              </w:rPr>
              <w:t>การเจ้าหน้าที่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งานวางแผนงานบุคคล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งานวางแผนงานบุคคล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งานสิทธิสวัสดิการข้าราชการและพนักงาน</w:t>
            </w:r>
          </w:p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 งานบรรจุและแต่งตั้ง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งานสิทธิสวัสดิการข้าราชการและพนักงาน</w:t>
            </w:r>
          </w:p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 งานบรรจุและแต่งตั้ง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Default="001824CA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1C652F0" wp14:editId="1068B98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-14605</wp:posOffset>
                      </wp:positionV>
                      <wp:extent cx="6372225" cy="9525"/>
                      <wp:effectExtent l="0" t="0" r="28575" b="28575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DCF56D" id="ตัวเชื่อมต่อตรง 9" o:spid="_x0000_s1026" style="position:absolute;flip:y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-1.15pt" to="497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" strokecolor="#4579b8 [3044]"/>
                  </w:pict>
                </mc:Fallback>
              </mc:AlternateContent>
            </w:r>
            <w:r w:rsidR="005D04EE" w:rsidRPr="007C516F">
              <w:rPr>
                <w:rFonts w:ascii="TH SarabunIT๙" w:hAnsi="TH SarabunIT๙" w:cs="TH SarabunIT๙"/>
              </w:rPr>
              <w:t xml:space="preserve">     </w:t>
            </w:r>
            <w:r w:rsidR="005D04EE" w:rsidRPr="007C516F">
              <w:rPr>
                <w:rFonts w:ascii="TH SarabunIT๙" w:hAnsi="TH SarabunIT๙" w:cs="TH SarabunIT๙"/>
                <w:cs/>
              </w:rPr>
              <w:t xml:space="preserve">  -  งานเลื่อนระดับ เลื่อนขั้นเงินเดือน</w:t>
            </w:r>
            <w:r w:rsidR="005D04EE">
              <w:rPr>
                <w:rFonts w:ascii="TH SarabunIT๙" w:hAnsi="TH SarabunIT๙" w:cs="TH SarabunIT๙" w:hint="cs"/>
                <w:cs/>
              </w:rPr>
              <w:t xml:space="preserve"> โอนย้าย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1.6 งานประชาสัมพันธ์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- </w:t>
            </w:r>
            <w:r>
              <w:rPr>
                <w:rFonts w:ascii="TH SarabunIT๙" w:hAnsi="TH SarabunIT๙" w:cs="TH SarabunIT๙" w:hint="cs"/>
                <w:cs/>
              </w:rPr>
              <w:t>งานวางแผนการประชาสัมพันธ์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งานอินเตอร์เน็ตตำบล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งานส่งเสริมเผยแพร่แหล่งท่องเที่ยวและ</w:t>
            </w:r>
          </w:p>
          <w:p w:rsidR="005D04EE" w:rsidRPr="007C516F" w:rsidRDefault="005D04EE" w:rsidP="00903B9C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กิจกรรมต่างๆ 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</w:rPr>
              <w:t xml:space="preserve">       -  </w:t>
            </w:r>
            <w:r w:rsidRPr="007C516F">
              <w:rPr>
                <w:rFonts w:ascii="TH SarabunIT๙" w:hAnsi="TH SarabunIT๙" w:cs="TH SarabunIT๙"/>
                <w:cs/>
              </w:rPr>
              <w:t>งานเลื่อนระดับ เลื่อนขั้นเงินเดือน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โอนย้าย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1.6 งานประชาสัมพันธ์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งานวางแผนการประชาสัมพันธ์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งานอินเตอร์เน็ตตำบล</w:t>
            </w:r>
          </w:p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- งานส่งเสริมเผยแพร่แหล่งท่องเที่ยวและ </w:t>
            </w:r>
          </w:p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กิจกรรมต่างๆ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D04EE" w:rsidRPr="0044126D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sz w:val="2"/>
                <w:szCs w:val="2"/>
                <w:cs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A15D85" w:rsidRDefault="00A15D85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A15D85" w:rsidRDefault="00A15D85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B63929" w:rsidRDefault="00B63929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1824CA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F45E81F" wp14:editId="57E6B41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100965</wp:posOffset>
                      </wp:positionV>
                      <wp:extent cx="6372225" cy="9525"/>
                      <wp:effectExtent l="0" t="0" r="28575" b="28575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30E0D" id="ตัวเชื่อมต่อตรง 8" o:spid="_x0000_s1026" style="position:absolute;flip:y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7.95pt" to="497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" strokecolor="#4579b8 [3044]"/>
                  </w:pict>
                </mc:Fallback>
              </mc:AlternateContent>
            </w:r>
          </w:p>
          <w:p w:rsidR="005D04EE" w:rsidRPr="00F9313D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๒.</w:t>
            </w:r>
            <w:r w:rsidRPr="007C516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คลัง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B63929" w:rsidRDefault="00A15D85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</w:rPr>
            </w:pPr>
            <w:r w:rsidRPr="00A15D85">
              <w:rPr>
                <w:rFonts w:ascii="TH SarabunIT๙" w:hAnsi="TH SarabunIT๙" w:cs="TH SarabunIT๙" w:hint="cs"/>
                <w:cs/>
              </w:rPr>
              <w:t xml:space="preserve">    1.7 งานส่งเสริมการเกษตร</w:t>
            </w:r>
          </w:p>
          <w:p w:rsidR="00B63929" w:rsidRDefault="00B63929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="00EA21C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63929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B63929">
              <w:rPr>
                <w:rFonts w:ascii="TH SarabunIT๙" w:hAnsi="TH SarabunIT๙" w:cs="TH SarabunIT๙"/>
                <w:color w:val="000000"/>
              </w:rPr>
              <w:t>-  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งานวิชาการเกษตรและเทคโนโลยี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</w:p>
          <w:p w:rsidR="00B63929" w:rsidRDefault="00B63929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ทางการเกษตร</w:t>
            </w:r>
            <w:r w:rsidRPr="00B63929">
              <w:rPr>
                <w:rFonts w:ascii="TH SarabunIT๙" w:hAnsi="TH SarabunIT๙" w:cs="TH SarabunIT๙"/>
                <w:color w:val="000000"/>
              </w:rPr>
              <w:br/>
              <w:t xml:space="preserve">    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B63929">
              <w:rPr>
                <w:rFonts w:ascii="TH SarabunIT๙" w:hAnsi="TH SarabunIT๙" w:cs="TH SarabunIT๙"/>
                <w:color w:val="000000"/>
              </w:rPr>
              <w:t> -  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งานส่งเสริมการแปร</w:t>
            </w:r>
            <w:proofErr w:type="spellStart"/>
            <w:r w:rsidRPr="00B63929">
              <w:rPr>
                <w:rFonts w:ascii="TH SarabunIT๙" w:hAnsi="TH SarabunIT๙" w:cs="TH SarabunIT๙"/>
                <w:color w:val="000000"/>
                <w:cs/>
              </w:rPr>
              <w:t>รุป</w:t>
            </w:r>
            <w:proofErr w:type="spellEnd"/>
            <w:r w:rsidRPr="00B63929">
              <w:rPr>
                <w:rFonts w:ascii="TH SarabunIT๙" w:hAnsi="TH SarabunIT๙" w:cs="TH SarabunIT๙"/>
                <w:color w:val="000000"/>
                <w:cs/>
              </w:rPr>
              <w:t>ผลิตภัณฑ์ทาง</w:t>
            </w:r>
          </w:p>
          <w:p w:rsidR="00B63929" w:rsidRDefault="00B63929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เกษตร</w:t>
            </w:r>
            <w:r w:rsidRPr="00B63929">
              <w:rPr>
                <w:rFonts w:ascii="TH SarabunIT๙" w:hAnsi="TH SarabunIT๙" w:cs="TH SarabunIT๙"/>
                <w:color w:val="000000"/>
              </w:rPr>
              <w:br/>
              <w:t xml:space="preserve">       -  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งานบรรจุภัณฑ์และร้านค้าสาธิต</w:t>
            </w:r>
            <w:r w:rsidRPr="00B63929">
              <w:rPr>
                <w:rFonts w:ascii="TH SarabunIT๙" w:hAnsi="TH SarabunIT๙" w:cs="TH SarabunIT๙"/>
                <w:color w:val="000000"/>
              </w:rPr>
              <w:br/>
              <w:t>       -  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งานศูนย์ถ่ายทอดเทคโนโลยีทางการ</w:t>
            </w:r>
          </w:p>
          <w:p w:rsidR="00B63929" w:rsidRPr="00B63929" w:rsidRDefault="00B63929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jc w:val="lef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       </w:t>
            </w:r>
            <w:r w:rsidRPr="00B63929">
              <w:rPr>
                <w:rFonts w:ascii="TH SarabunIT๙" w:hAnsi="TH SarabunIT๙" w:cs="TH SarabunIT๙"/>
                <w:color w:val="000000"/>
                <w:cs/>
              </w:rPr>
              <w:t>เกษตร</w:t>
            </w:r>
          </w:p>
          <w:p w:rsidR="00A15D85" w:rsidRDefault="009431E1" w:rsidP="009431E1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="00A15D85" w:rsidRPr="00A15D85">
              <w:rPr>
                <w:rFonts w:ascii="TH SarabunIT๙" w:hAnsi="TH SarabunIT๙" w:cs="TH SarabunIT๙" w:hint="cs"/>
                <w:cs/>
              </w:rPr>
              <w:t xml:space="preserve">   1.8</w:t>
            </w:r>
            <w:r w:rsidR="00A15D8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A15D85" w:rsidRPr="007C516F">
              <w:rPr>
                <w:rFonts w:ascii="TH SarabunIT๙" w:hAnsi="TH SarabunIT๙" w:cs="TH SarabunIT๙"/>
                <w:cs/>
              </w:rPr>
              <w:t>งานสาธารณสุขชุมชนและสิ่งแวดล้อม</w:t>
            </w:r>
          </w:p>
          <w:p w:rsidR="009431E1" w:rsidRPr="00645898" w:rsidRDefault="009431E1" w:rsidP="009431E1">
            <w:pPr>
              <w:spacing w:after="0"/>
              <w:ind w:firstLine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458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งานอนามัยและสิ่งแวดล้อม</w:t>
            </w:r>
          </w:p>
          <w:p w:rsidR="00A15D85" w:rsidRDefault="009431E1" w:rsidP="009431E1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-</w:t>
            </w:r>
            <w:r w:rsidRPr="00645898">
              <w:rPr>
                <w:rFonts w:ascii="TH SarabunIT๙" w:hAnsi="TH SarabunIT๙" w:cs="TH SarabunIT๙"/>
                <w:cs/>
              </w:rPr>
              <w:t xml:space="preserve"> งานบริการสาธารณสุข</w:t>
            </w:r>
          </w:p>
          <w:p w:rsidR="00845F08" w:rsidRDefault="00845F08" w:rsidP="009431E1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b/>
                <w:bCs/>
              </w:rPr>
            </w:pPr>
          </w:p>
          <w:p w:rsidR="005D04EE" w:rsidRPr="00F9313D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60" w:hanging="360"/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๒.</w:t>
            </w:r>
            <w:r w:rsidRPr="007C516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คลัง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Default="00B63929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63929">
              <w:rPr>
                <w:rFonts w:ascii="TH SarabunIT๙" w:hAnsi="TH SarabunIT๙" w:cs="TH SarabunIT๙" w:hint="cs"/>
                <w:b/>
                <w:bCs/>
                <w:cs/>
              </w:rPr>
              <w:t>กำหนดเพิ่ม</w:t>
            </w: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45F08" w:rsidRPr="00B63929" w:rsidRDefault="00845F08" w:rsidP="00B63929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กำหนดเพิ่ม</w:t>
            </w: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๒.๑  งานการเงินและบัญชี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๒.๑  งานการเงินและบัญชี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งานเกี่ยวกับการเงิน  การรับเงิน การเบิก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งานเกี่ยวกับการเงิน  การรับเงิน การเบิก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   จ่าย เงิน  การฝากเงิน การรักษาเงิน ฯลฯ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   จ่าย เงิน  การฝากเงิน การรักษาเงิน ฯลฯ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งานเกี่ยวกับการจัดทำบัญชีทุกประเภท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งานเกี่ยวกับการจัดทำบัญชีทุกประเภท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งานงบการเงินและงบทดลอง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งานงบการเงินและงบทดลอง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งานแสดงฐานะทางการเงิน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งานแสดงฐานะทางการเงิน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๒</w:t>
            </w:r>
            <w:r w:rsidRPr="007C516F">
              <w:rPr>
                <w:rFonts w:ascii="TH SarabunIT๙" w:hAnsi="TH SarabunIT๙" w:cs="TH SarabunIT๙"/>
              </w:rPr>
              <w:t>.</w:t>
            </w:r>
            <w:r w:rsidRPr="007C516F">
              <w:rPr>
                <w:rFonts w:ascii="TH SarabunIT๙" w:hAnsi="TH SarabunIT๙" w:cs="TH SarabunIT๙"/>
                <w:cs/>
              </w:rPr>
              <w:t>๒</w:t>
            </w:r>
            <w:r w:rsidRPr="007C516F">
              <w:rPr>
                <w:rFonts w:ascii="TH SarabunIT๙" w:hAnsi="TH SarabunIT๙" w:cs="TH SarabunIT๙"/>
              </w:rPr>
              <w:t xml:space="preserve">  </w:t>
            </w:r>
            <w:r w:rsidRPr="007C516F">
              <w:rPr>
                <w:rFonts w:ascii="TH SarabunIT๙" w:hAnsi="TH SarabunIT๙" w:cs="TH SarabunIT๙"/>
                <w:cs/>
              </w:rPr>
              <w:t>งานพัฒนาและจัดเก็บรายได้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๒</w:t>
            </w:r>
            <w:r w:rsidRPr="007C516F">
              <w:rPr>
                <w:rFonts w:ascii="TH SarabunIT๙" w:hAnsi="TH SarabunIT๙" w:cs="TH SarabunIT๙"/>
              </w:rPr>
              <w:t>.</w:t>
            </w:r>
            <w:r w:rsidRPr="007C516F">
              <w:rPr>
                <w:rFonts w:ascii="TH SarabunIT๙" w:hAnsi="TH SarabunIT๙" w:cs="TH SarabunIT๙"/>
                <w:cs/>
              </w:rPr>
              <w:t>๒</w:t>
            </w:r>
            <w:r w:rsidRPr="007C516F">
              <w:rPr>
                <w:rFonts w:ascii="TH SarabunIT๙" w:hAnsi="TH SarabunIT๙" w:cs="TH SarabunIT๙"/>
              </w:rPr>
              <w:t xml:space="preserve">  </w:t>
            </w:r>
            <w:r w:rsidRPr="007C516F">
              <w:rPr>
                <w:rFonts w:ascii="TH SarabunIT๙" w:hAnsi="TH SarabunIT๙" w:cs="TH SarabunIT๙"/>
                <w:cs/>
              </w:rPr>
              <w:t>งานพัฒนาและจัดเก็บรายได้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งานภาษีอากร ค่าธรรมเนียมและค่าเช่า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งานภาษีอากร ค่าธรรมเนียมและค่าเช่า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งานพัฒนารายได้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งานพัฒนารายได้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งานจัดทำแผนที่ภาษี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งานจัดทำแผนที่ภาษี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งานทะเบียนควบคุมและเร่งรัดรายได้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งานทะเบียนควบคุมและเร่งรัดรายได้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๒.๓ งานทะเบียนทรัพย์สินและพัสดุ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๒.๓ งานทะเบียนทรัพย์สินและพัสดุ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 งานทะเบียนทรัพย์สิน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 งานทะเบียนทรัพย์สิน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 งานทะเบียนเบิกจ่ายวัสดุ   ครุภัณฑ์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 งานทะเบียนเบิกจ่ายวัสดุ   ครุภัณฑ์</w:t>
            </w:r>
          </w:p>
          <w:p w:rsidR="00020213" w:rsidRDefault="00020213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020213" w:rsidRDefault="00735720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5BE2242" wp14:editId="1A353BC9">
                      <wp:simplePos x="0" y="0"/>
                      <wp:positionH relativeFrom="column">
                        <wp:posOffset>-2932430</wp:posOffset>
                      </wp:positionH>
                      <wp:positionV relativeFrom="paragraph">
                        <wp:posOffset>1559</wp:posOffset>
                      </wp:positionV>
                      <wp:extent cx="6372225" cy="9525"/>
                      <wp:effectExtent l="0" t="0" r="28575" b="28575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0395AF" id="ตัวเชื่อมต่อตรง 7" o:spid="_x0000_s1026" style="position:absolute;flip:y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0.9pt,.1pt" to="270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" strokecolor="#4579b8 [3044]"/>
                  </w:pict>
                </mc:Fallback>
              </mc:AlternateContent>
            </w:r>
            <w:r w:rsidR="00020213">
              <w:rPr>
                <w:rFonts w:ascii="TH SarabunIT๙" w:hAnsi="TH SarabunIT๙" w:cs="TH SarabunIT๙" w:hint="cs"/>
                <w:cs/>
              </w:rPr>
              <w:t>2.4 งานการ</w:t>
            </w:r>
            <w:r>
              <w:rPr>
                <w:rFonts w:ascii="TH SarabunIT๙" w:hAnsi="TH SarabunIT๙" w:cs="TH SarabunIT๙" w:hint="cs"/>
                <w:cs/>
              </w:rPr>
              <w:t>เงิน การ</w:t>
            </w:r>
            <w:r w:rsidR="00020213">
              <w:rPr>
                <w:rFonts w:ascii="TH SarabunIT๙" w:hAnsi="TH SarabunIT๙" w:cs="TH SarabunIT๙" w:hint="cs"/>
                <w:cs/>
              </w:rPr>
              <w:t>คลัง</w:t>
            </w:r>
          </w:p>
          <w:p w:rsidR="00020213" w:rsidRDefault="00020213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</w:t>
            </w:r>
            <w:r w:rsidR="00735720">
              <w:rPr>
                <w:rFonts w:ascii="TH SarabunIT๙" w:hAnsi="TH SarabunIT๙" w:cs="TH SarabunIT๙" w:hint="cs"/>
                <w:cs/>
              </w:rPr>
              <w:t xml:space="preserve"> งานการเบิกจ่ายฎีกาเงินงบประมาณและ   เงินนอกงบประมาณ</w:t>
            </w:r>
          </w:p>
          <w:p w:rsidR="00735720" w:rsidRDefault="00735720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-งานการรับการจ่าย การกู้และการยืมเงินสะสม</w:t>
            </w:r>
          </w:p>
          <w:p w:rsidR="00735720" w:rsidRPr="007C516F" w:rsidRDefault="00735720" w:rsidP="00735720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-งานเกี่ยวกับการตัดเงินปี การกันเงินไว้จ่ายเหลื่อมปีและการขยายเวลาตัดฝากเงินงบประมาณ   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5720" w:rsidRDefault="00735720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735720" w:rsidRPr="007C516F" w:rsidRDefault="00735720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กำหนดเพิ่ม</w:t>
            </w: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735720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B4AD05D" wp14:editId="70284012">
                      <wp:simplePos x="0" y="0"/>
                      <wp:positionH relativeFrom="column">
                        <wp:posOffset>-43881</wp:posOffset>
                      </wp:positionH>
                      <wp:positionV relativeFrom="paragraph">
                        <wp:posOffset>99356</wp:posOffset>
                      </wp:positionV>
                      <wp:extent cx="6372225" cy="9525"/>
                      <wp:effectExtent l="0" t="0" r="28575" b="28575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758F0" id="ตัวเชื่อมต่อตรง 13" o:spid="_x0000_s1026" style="position:absolute;flip:y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7.8pt" to="498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" strokecolor="#4579b8 [3044]"/>
                  </w:pict>
                </mc:Fallback>
              </mc:AlternateConten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863EE" w:rsidRPr="007C516F" w:rsidRDefault="006863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๓.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กองช่าง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๓.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กองช่าง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๓.๑  งานก่อสร้าง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๓.๑  งานก่อสร้าง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งานก่อสร้างและบูรณะถนน  สะพาน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งานก่อสร้างและบูรณะถนน  สะพาน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งานข้อมูลก่อสร้าง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งานข้อมูลก่อสร้าง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๓.๒  งานออกแบบและควบคุมอาคาร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๓.๒  งานออกแบบและควบคุมอาคาร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  งานประมาณการ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  งานประมาณการ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งานควบคุมการก่อสร้าง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งานควบคุมการก่อสร้าง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งานสำรวจและแผนที่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งานสำรวจและแผนที่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งานออกแบบและบริการข้อมูล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งานออกแบบและบริการข้อมูล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D04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5D04EE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 งานไฟฟ้าสาธารณะ  ประปา</w:t>
            </w:r>
          </w:p>
          <w:p w:rsidR="001824CA" w:rsidRPr="007C516F" w:rsidRDefault="001824CA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BDAC9C3" wp14:editId="637AE6A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100330</wp:posOffset>
                      </wp:positionV>
                      <wp:extent cx="6372225" cy="9525"/>
                      <wp:effectExtent l="0" t="0" r="28575" b="28575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5383EB" id="ตัวเชื่อมต่อตรง 12" o:spid="_x0000_s1026" style="position:absolute;flip:y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7.9pt" to="497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" strokecolor="#4579b8 [3044]"/>
                  </w:pict>
                </mc:Fallback>
              </mc:AlternateConten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 งานไฟฟ้าสาธารณะ  ประปา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D04EE" w:rsidRPr="007C516F" w:rsidRDefault="005D04EE" w:rsidP="005D04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70335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การศึกษา ศาสนาและวัฒนธรรม</w:t>
            </w:r>
          </w:p>
          <w:p w:rsidR="006863EE" w:rsidRPr="00863A44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863A44">
              <w:rPr>
                <w:rFonts w:ascii="TH SarabunIT๙" w:hAnsi="TH SarabunIT๙" w:cs="TH SarabunIT๙"/>
              </w:rPr>
              <w:t xml:space="preserve">4.1 </w:t>
            </w:r>
            <w:r w:rsidRPr="00863A44">
              <w:rPr>
                <w:rFonts w:ascii="TH SarabunIT๙" w:hAnsi="TH SarabunIT๙" w:cs="TH SarabunIT๙" w:hint="cs"/>
                <w:cs/>
              </w:rPr>
              <w:t>งานบริหารการศึกษา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งานวิชาการและส่งเสริมศูนย์พัฒนาเด็กเล็ก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C516F">
              <w:rPr>
                <w:rFonts w:ascii="TH SarabunIT๙" w:hAnsi="TH SarabunIT๙" w:cs="TH SarabunIT๙"/>
                <w:cs/>
              </w:rPr>
              <w:t>- งานข้อมูล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งานประสานกิจกรรม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C516F">
              <w:rPr>
                <w:rFonts w:ascii="TH SarabunIT๙" w:hAnsi="TH SarabunIT๙" w:cs="TH SarabunIT๙"/>
                <w:cs/>
              </w:rPr>
              <w:t xml:space="preserve">- งานติดตามและประเมินผล  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75"/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๔.๒ งานส่งเสริมการศึกษา ศาสนาและ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 xml:space="preserve"> วัฒนธรรม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- งานส่งเสริมกิจการโรงเรียน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- งานกิจกรรมศูนย์พัฒนาเด็กเล็ก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7C516F">
              <w:rPr>
                <w:rFonts w:ascii="TH SarabunIT๙" w:hAnsi="TH SarabunIT๙" w:cs="TH SarabunIT๙"/>
                <w:cs/>
              </w:rPr>
              <w:t>- งานประเพณี วัฒนธรรมท้องถิ่น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6863EE">
              <w:rPr>
                <w:rFonts w:ascii="TH SarabunIT๙" w:hAnsi="TH SarabunIT๙" w:cs="TH SarabunIT๙" w:hint="cs"/>
                <w:cs/>
              </w:rPr>
              <w:t>- งานกีฬาและนันทนาการ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4.3 </w:t>
            </w:r>
            <w:r>
              <w:rPr>
                <w:rFonts w:ascii="TH SarabunIT๙" w:hAnsi="TH SarabunIT๙" w:cs="TH SarabunIT๙" w:hint="cs"/>
                <w:cs/>
              </w:rPr>
              <w:t>งานส่งเสริมและพัฒนาการท่องเที่ยว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งานสำรวจ รวบรวม ศึกษา วิเคราะห์ข้อมูล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ปัจจัยพื้นฐานทางการท่องเที่ยว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งานแก้ไขอุปสรรคต่างๆของแหล่งท่องเที่ยว</w:t>
            </w:r>
          </w:p>
          <w:p w:rsidR="00270335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งานวางแผนพัฒนาการท่องเที่ยว</w:t>
            </w: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>การศึกษา ศาสนาและวัฒนธรรม</w:t>
            </w:r>
          </w:p>
          <w:p w:rsidR="00863A44" w:rsidRPr="00863A44" w:rsidRDefault="00863A44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863A44">
              <w:rPr>
                <w:rFonts w:ascii="TH SarabunIT๙" w:hAnsi="TH SarabunIT๙" w:cs="TH SarabunIT๙"/>
              </w:rPr>
              <w:t xml:space="preserve">4.1 </w:t>
            </w:r>
            <w:r w:rsidRPr="00863A44">
              <w:rPr>
                <w:rFonts w:ascii="TH SarabunIT๙" w:hAnsi="TH SarabunIT๙" w:cs="TH SarabunIT๙" w:hint="cs"/>
                <w:cs/>
              </w:rPr>
              <w:t>งานบริหารการศึกษา</w:t>
            </w:r>
          </w:p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งานวิชาการและส่งเสริมศูนย์พัฒนาเด็กเล็ก</w:t>
            </w:r>
          </w:p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C516F">
              <w:rPr>
                <w:rFonts w:ascii="TH SarabunIT๙" w:hAnsi="TH SarabunIT๙" w:cs="TH SarabunIT๙"/>
                <w:cs/>
              </w:rPr>
              <w:t>- งานข้อมูล</w:t>
            </w:r>
          </w:p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863A4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>- งานประสานกิจกรรม</w:t>
            </w:r>
          </w:p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C516F">
              <w:rPr>
                <w:rFonts w:ascii="TH SarabunIT๙" w:hAnsi="TH SarabunIT๙" w:cs="TH SarabunIT๙"/>
                <w:cs/>
              </w:rPr>
              <w:t xml:space="preserve">- งานติดตามและประเมินผล  </w:t>
            </w:r>
          </w:p>
          <w:p w:rsidR="00270335" w:rsidRDefault="00270335" w:rsidP="00863A44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ind w:left="375"/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๔.๒ งานส่งเสริมการศึกษา ศาสนาและ    </w:t>
            </w:r>
            <w:r w:rsidR="00863A4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C516F">
              <w:rPr>
                <w:rFonts w:ascii="TH SarabunIT๙" w:hAnsi="TH SarabunIT๙" w:cs="TH SarabunIT๙"/>
                <w:cs/>
              </w:rPr>
              <w:t xml:space="preserve"> วัฒนธรรม</w:t>
            </w:r>
          </w:p>
          <w:p w:rsidR="00270335" w:rsidRDefault="00863A44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270335" w:rsidRPr="007C516F">
              <w:rPr>
                <w:rFonts w:ascii="TH SarabunIT๙" w:hAnsi="TH SarabunIT๙" w:cs="TH SarabunIT๙"/>
                <w:cs/>
              </w:rPr>
              <w:t>- งานส่งเสริมกิจการโรงเรียน</w:t>
            </w:r>
          </w:p>
          <w:p w:rsidR="00270335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- งานกิจกรรมศูนย์พัฒนาเด็กเล็ก</w:t>
            </w:r>
          </w:p>
          <w:p w:rsidR="00270335" w:rsidRDefault="00863A44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270335" w:rsidRPr="007C516F">
              <w:rPr>
                <w:rFonts w:ascii="TH SarabunIT๙" w:hAnsi="TH SarabunIT๙" w:cs="TH SarabunIT๙"/>
                <w:cs/>
              </w:rPr>
              <w:t>- งานประเพณี วัฒนธรรมท้องถิ่น</w:t>
            </w:r>
          </w:p>
          <w:p w:rsidR="006863EE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6863EE">
              <w:rPr>
                <w:rFonts w:ascii="TH SarabunIT๙" w:hAnsi="TH SarabunIT๙" w:cs="TH SarabunIT๙" w:hint="cs"/>
                <w:cs/>
              </w:rPr>
              <w:t>- งานกีฬาและนันทนาการ</w:t>
            </w:r>
          </w:p>
          <w:p w:rsidR="006863EE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4.3 </w:t>
            </w:r>
            <w:r>
              <w:rPr>
                <w:rFonts w:ascii="TH SarabunIT๙" w:hAnsi="TH SarabunIT๙" w:cs="TH SarabunIT๙" w:hint="cs"/>
                <w:cs/>
              </w:rPr>
              <w:t>งานส่งเสริมและพัฒนาการท่องเที่ยว</w:t>
            </w:r>
          </w:p>
          <w:p w:rsidR="006863EE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งานสำรวจ รวบรวม ศึกษา วิเคราะห์ข้อมูล</w:t>
            </w:r>
          </w:p>
          <w:p w:rsidR="006863EE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ปัจจัยพื้นฐานทางการท่องเที่ยว</w:t>
            </w:r>
          </w:p>
          <w:p w:rsidR="006863EE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งานแก้ไขอุปสรรคต่างๆของแหล่งท่องเที่ยว</w:t>
            </w:r>
          </w:p>
          <w:p w:rsidR="00270335" w:rsidRPr="007C516F" w:rsidRDefault="006863EE" w:rsidP="00903B9C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- งานวางแผนพัฒนาการท่องเที่ยว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270335" w:rsidRPr="007C516F" w:rsidRDefault="00270335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0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863EE" w:rsidRPr="007C516F" w:rsidRDefault="006863EE" w:rsidP="00270335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bottom w:val="nil"/>
            </w:tcBorders>
          </w:tcPr>
          <w:p w:rsidR="006863EE" w:rsidRPr="007C516F" w:rsidRDefault="00645898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 w:rsidRPr="00645898">
              <w:rPr>
                <w:rFonts w:ascii="TH SarabunIT๙" w:hAnsi="TH SarabunIT๙" w:cs="TH SarabunIT๙"/>
                <w:cs/>
              </w:rPr>
              <w:t xml:space="preserve">       </w:t>
            </w:r>
            <w:r w:rsidRPr="00645898">
              <w:rPr>
                <w:rFonts w:ascii="TH SarabunIT๙" w:hAnsi="TH SarabunIT๙" w:cs="TH SarabunIT๙"/>
                <w:cs/>
              </w:rPr>
              <w:tab/>
            </w:r>
            <w:r w:rsidR="006863EE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="006863EE"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.  </w:t>
            </w:r>
            <w:r w:rsidR="006863EE">
              <w:rPr>
                <w:rFonts w:ascii="TH SarabunIT๙" w:hAnsi="TH SarabunIT๙" w:cs="TH SarabunIT๙" w:hint="cs"/>
                <w:b/>
                <w:bCs/>
                <w:cs/>
              </w:rPr>
              <w:t>กองสวัสดิการสังคม</w:t>
            </w:r>
          </w:p>
        </w:tc>
        <w:tc>
          <w:tcPr>
            <w:tcW w:w="4485" w:type="dxa"/>
            <w:tcBorders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กองสวัสดิการสังคม</w:t>
            </w:r>
          </w:p>
        </w:tc>
        <w:tc>
          <w:tcPr>
            <w:tcW w:w="1095" w:type="dxa"/>
            <w:gridSpan w:val="2"/>
            <w:tcBorders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.๑ งาน</w:t>
            </w:r>
            <w:r>
              <w:rPr>
                <w:rFonts w:ascii="TH SarabunIT๙" w:hAnsi="TH SarabunIT๙" w:cs="TH SarabunIT๙" w:hint="cs"/>
                <w:cs/>
              </w:rPr>
              <w:t>สังคมสงเคราะห์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.๑ งาน</w:t>
            </w:r>
            <w:r>
              <w:rPr>
                <w:rFonts w:ascii="TH SarabunIT๙" w:hAnsi="TH SarabunIT๙" w:cs="TH SarabunIT๙" w:hint="cs"/>
                <w:cs/>
              </w:rPr>
              <w:t>สังคมสงเคราะห์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 งาน</w:t>
            </w:r>
            <w:r>
              <w:rPr>
                <w:rFonts w:ascii="TH SarabunIT๙" w:hAnsi="TH SarabunIT๙" w:cs="TH SarabunIT๙" w:hint="cs"/>
                <w:cs/>
              </w:rPr>
              <w:t>สงเคราะห์เด็ก สตรี คนชราและผู้พิการ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7C516F">
              <w:rPr>
                <w:rFonts w:ascii="TH SarabunIT๙" w:hAnsi="TH SarabunIT๙" w:cs="TH SarabunIT๙"/>
                <w:cs/>
              </w:rPr>
              <w:t>-  งาน</w:t>
            </w:r>
            <w:r>
              <w:rPr>
                <w:rFonts w:ascii="TH SarabunIT๙" w:hAnsi="TH SarabunIT๙" w:cs="TH SarabunIT๙" w:hint="cs"/>
                <w:cs/>
              </w:rPr>
              <w:t>สงเคราะห์เด็ก สตรี คนชราและผู้พิการ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ส่งเสริมสุขภาพ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ส่งเสริมสุขภาพ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ข้อมูล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ข้อมูล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735720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</w:t>
            </w:r>
            <w:r w:rsidR="009B7BC5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903B9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.๒  งาน</w:t>
            </w:r>
            <w:r>
              <w:rPr>
                <w:rFonts w:ascii="TH SarabunIT๙" w:hAnsi="TH SarabunIT๙" w:cs="TH SarabunIT๙" w:hint="cs"/>
                <w:cs/>
              </w:rPr>
              <w:t>สวัสดิการและพัฒนาชุมชน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735720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</w:t>
            </w:r>
            <w:r w:rsidR="00903B9C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.๒ งาน</w:t>
            </w:r>
            <w:r>
              <w:rPr>
                <w:rFonts w:ascii="TH SarabunIT๙" w:hAnsi="TH SarabunIT๙" w:cs="TH SarabunIT๙" w:hint="cs"/>
                <w:cs/>
              </w:rPr>
              <w:t>สวัสดิการและพัฒนาชุมชน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ศูนย์เยาวชน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ศูนย์เยาวชน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การกีฬา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การกีฬา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ฝึกอบรมพัฒนาการ</w:t>
            </w:r>
            <w:r w:rsidRPr="007C516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  -  งาน</w:t>
            </w:r>
            <w:r>
              <w:rPr>
                <w:rFonts w:ascii="TH SarabunIT๙" w:hAnsi="TH SarabunIT๙" w:cs="TH SarabunIT๙" w:hint="cs"/>
                <w:cs/>
              </w:rPr>
              <w:t>ฝึกอบรมพัฒนาการ</w:t>
            </w:r>
            <w:r w:rsidRPr="007C516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-</w:t>
            </w:r>
            <w:r w:rsidRPr="007C516F">
              <w:rPr>
                <w:rFonts w:ascii="TH SarabunIT๙" w:hAnsi="TH SarabunIT๙" w:cs="TH SarabunIT๙"/>
                <w:cs/>
              </w:rPr>
              <w:t xml:space="preserve">  งาน</w:t>
            </w:r>
            <w:r>
              <w:rPr>
                <w:rFonts w:ascii="TH SarabunIT๙" w:hAnsi="TH SarabunIT๙" w:cs="TH SarabunIT๙" w:hint="cs"/>
                <w:cs/>
              </w:rPr>
              <w:t>ศูนย์วัฒนธรรม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-</w:t>
            </w:r>
            <w:r w:rsidRPr="007C516F">
              <w:rPr>
                <w:rFonts w:ascii="TH SarabunIT๙" w:hAnsi="TH SarabunIT๙" w:cs="TH SarabunIT๙"/>
                <w:cs/>
              </w:rPr>
              <w:t xml:space="preserve">  งาน</w:t>
            </w:r>
            <w:r>
              <w:rPr>
                <w:rFonts w:ascii="TH SarabunIT๙" w:hAnsi="TH SarabunIT๙" w:cs="TH SarabunIT๙" w:hint="cs"/>
                <w:cs/>
              </w:rPr>
              <w:t>ศูนย์วัฒนธรรม</w:t>
            </w: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63EE" w:rsidRPr="007C516F" w:rsidTr="00903B9C">
        <w:tc>
          <w:tcPr>
            <w:tcW w:w="4537" w:type="dxa"/>
            <w:tcBorders>
              <w:top w:val="nil"/>
              <w:bottom w:val="nil"/>
            </w:tcBorders>
          </w:tcPr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.๓  งาน</w:t>
            </w:r>
            <w:r>
              <w:rPr>
                <w:rFonts w:ascii="TH SarabunIT๙" w:hAnsi="TH SarabunIT๙" w:cs="TH SarabunIT๙" w:hint="cs"/>
                <w:cs/>
              </w:rPr>
              <w:t>ส่งเสริมอาชีพและพัฒนาทรัพยากร</w:t>
            </w:r>
            <w:r w:rsidR="00903B9C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มนุษย์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งานฝึกอบรมอาชีพ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งานพัฒนาศักยภาพกลุ่ม</w:t>
            </w:r>
          </w:p>
          <w:p w:rsidR="00934858" w:rsidRDefault="00934858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- </w:t>
            </w:r>
            <w:r>
              <w:rPr>
                <w:rFonts w:ascii="TH SarabunIT๙" w:hAnsi="TH SarabunIT๙" w:cs="TH SarabunIT๙" w:hint="cs"/>
                <w:cs/>
              </w:rPr>
              <w:t>งานจัดระเบียบชุมชน</w:t>
            </w:r>
          </w:p>
          <w:p w:rsidR="00934858" w:rsidRPr="007C516F" w:rsidRDefault="001824CA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3DC266E" wp14:editId="6FBB20C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432245</wp:posOffset>
                      </wp:positionV>
                      <wp:extent cx="6372225" cy="9525"/>
                      <wp:effectExtent l="0" t="0" r="28575" b="28575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58E8F" id="ตัวเชื่อมต่อตรง 4" o:spid="_x0000_s1026" style="position:absolute;flip:y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34.05pt" to="496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" strokecolor="#4579b8 [3044]"/>
                  </w:pict>
                </mc:Fallback>
              </mc:AlternateContent>
            </w:r>
            <w:r w:rsidR="00934858">
              <w:rPr>
                <w:rFonts w:ascii="TH SarabunIT๙" w:hAnsi="TH SarabunIT๙" w:cs="TH SarabunIT๙" w:hint="cs"/>
                <w:cs/>
              </w:rPr>
              <w:t xml:space="preserve">      - งานพัฒนาทรัพยากรมนุษย์</w:t>
            </w:r>
          </w:p>
        </w:tc>
        <w:tc>
          <w:tcPr>
            <w:tcW w:w="4485" w:type="dxa"/>
            <w:tcBorders>
              <w:top w:val="nil"/>
              <w:bottom w:val="nil"/>
            </w:tcBorders>
          </w:tcPr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 w:rsidRPr="007C516F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7C516F">
              <w:rPr>
                <w:rFonts w:ascii="TH SarabunIT๙" w:hAnsi="TH SarabunIT๙" w:cs="TH SarabunIT๙"/>
                <w:cs/>
              </w:rPr>
              <w:t>.๓ งาน</w:t>
            </w:r>
            <w:r>
              <w:rPr>
                <w:rFonts w:ascii="TH SarabunIT๙" w:hAnsi="TH SarabunIT๙" w:cs="TH SarabunIT๙" w:hint="cs"/>
                <w:cs/>
              </w:rPr>
              <w:t>ส่งเสริมอาชีพและพัฒนาทรัพยากรมนุษย์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งานฝึกอบรมอาชีพ</w:t>
            </w:r>
          </w:p>
          <w:p w:rsidR="006863EE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งานพัฒนาศักยภาพกลุ่ม</w:t>
            </w:r>
          </w:p>
          <w:p w:rsidR="00934858" w:rsidRDefault="00934858" w:rsidP="00934858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- </w:t>
            </w:r>
            <w:r>
              <w:rPr>
                <w:rFonts w:ascii="TH SarabunIT๙" w:hAnsi="TH SarabunIT๙" w:cs="TH SarabunIT๙" w:hint="cs"/>
                <w:cs/>
              </w:rPr>
              <w:t>งานจัดระเบียบชุมชน</w:t>
            </w:r>
          </w:p>
          <w:p w:rsidR="00FF4D26" w:rsidRDefault="00934858" w:rsidP="00903B9C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งานพัฒนาทรัพยากรมนุษย์</w:t>
            </w:r>
          </w:p>
          <w:p w:rsidR="00735720" w:rsidRPr="007C516F" w:rsidRDefault="00735720" w:rsidP="00903B9C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095" w:type="dxa"/>
            <w:gridSpan w:val="2"/>
            <w:tcBorders>
              <w:top w:val="nil"/>
              <w:bottom w:val="nil"/>
            </w:tcBorders>
          </w:tcPr>
          <w:p w:rsidR="006863EE" w:rsidRPr="007C516F" w:rsidRDefault="006863EE" w:rsidP="006863EE">
            <w:pPr>
              <w:pStyle w:val="a"/>
              <w:numPr>
                <w:ilvl w:val="0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67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FF4D26" w:rsidRPr="00C478EB" w:rsidRDefault="00FF4D26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4"/>
          <w:szCs w:val="4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645898" w:rsidRDefault="00FF4D26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ค์การบริหารส่วนตำบล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="00645898"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>ในแต่ละส่วนราชการ</w:t>
      </w:r>
      <w:r w:rsidR="00334BE8">
        <w:rPr>
          <w:rFonts w:ascii="TH SarabunIT๙" w:hAnsi="TH SarabunIT๙" w:cs="TH SarabunIT๙"/>
          <w:sz w:val="32"/>
          <w:szCs w:val="32"/>
          <w:cs/>
        </w:rPr>
        <w:br/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มีเท่าใด เพื่อนำมาวิเคราะห์ว่าจะใช้ตำแหน่งใด จำนวนเท่าใด ในส่วนราชการใด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การบริหารงานขององค์กรปกครองส่วนท้องถิ่นเป็นไปอย่างมีประสิทธิภาพ ประสิทธิผล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45898" w:rsidRPr="00645898">
        <w:rPr>
          <w:rFonts w:ascii="TH SarabunIT๙" w:hAnsi="TH SarabunIT๙" w:cs="TH SarabunIT๙"/>
          <w:spacing w:val="-4"/>
          <w:sz w:val="32"/>
          <w:szCs w:val="32"/>
          <w:cs/>
        </w:rPr>
        <w:t>โดยนำผลการวิเคราะห์ตำแหน่งมากรอกข้อมูล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="00645898" w:rsidRPr="00645898">
        <w:rPr>
          <w:rFonts w:ascii="TH SarabunIT๙" w:hAnsi="TH SarabunIT๙" w:cs="TH SarabunIT๙"/>
          <w:sz w:val="32"/>
          <w:szCs w:val="32"/>
        </w:rPr>
        <w:t xml:space="preserve">3 </w:t>
      </w:r>
      <w:r w:rsidR="00645898" w:rsidRPr="0064589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454"/>
        <w:gridCol w:w="1417"/>
        <w:gridCol w:w="1392"/>
        <w:gridCol w:w="1160"/>
        <w:gridCol w:w="992"/>
      </w:tblGrid>
      <w:tr w:rsidR="00FF4D26" w:rsidRPr="00EF1DBC" w:rsidTr="00735720">
        <w:tc>
          <w:tcPr>
            <w:tcW w:w="1794" w:type="dxa"/>
            <w:vMerge w:val="restart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ส่วนราชการ</w:t>
            </w:r>
          </w:p>
        </w:tc>
        <w:tc>
          <w:tcPr>
            <w:tcW w:w="2454" w:type="dxa"/>
            <w:vMerge w:val="restart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งาน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จำนวนพนักงาน (อัตราที่มี)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2454" w:type="dxa"/>
            <w:vMerge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พนักงาน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พ.ภารกิจ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EF1DB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พ.ทั่วไป</w:t>
            </w:r>
          </w:p>
        </w:tc>
      </w:tr>
      <w:tr w:rsidR="007621FB" w:rsidRPr="00EF1DBC" w:rsidTr="00735720">
        <w:tc>
          <w:tcPr>
            <w:tcW w:w="1794" w:type="dxa"/>
            <w:vMerge w:val="restart"/>
            <w:shd w:val="clear" w:color="auto" w:fill="auto"/>
          </w:tcPr>
          <w:p w:rsidR="007621FB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7621FB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7D1DEC" w:rsidRDefault="007D1DEC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7621FB" w:rsidRPr="0020291F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20291F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สำนักงานปลัด</w:t>
            </w:r>
          </w:p>
        </w:tc>
        <w:tc>
          <w:tcPr>
            <w:tcW w:w="2454" w:type="dxa"/>
            <w:shd w:val="clear" w:color="auto" w:fill="auto"/>
          </w:tcPr>
          <w:p w:rsidR="007621FB" w:rsidRPr="00EF1DBC" w:rsidRDefault="007621FB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งานบริหารงานทั่วไป</w:t>
            </w:r>
          </w:p>
        </w:tc>
        <w:tc>
          <w:tcPr>
            <w:tcW w:w="1417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992" w:type="dxa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</w:tr>
      <w:tr w:rsidR="007621FB" w:rsidRPr="00EF1DBC" w:rsidTr="00735720">
        <w:tc>
          <w:tcPr>
            <w:tcW w:w="1794" w:type="dxa"/>
            <w:vMerge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454" w:type="dxa"/>
            <w:shd w:val="clear" w:color="auto" w:fill="auto"/>
          </w:tcPr>
          <w:p w:rsidR="007621FB" w:rsidRPr="00EF1DBC" w:rsidRDefault="007621FB" w:rsidP="00783683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งานนโยบายและแผน</w:t>
            </w:r>
          </w:p>
        </w:tc>
        <w:tc>
          <w:tcPr>
            <w:tcW w:w="1417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</w:tr>
      <w:tr w:rsidR="007621FB" w:rsidRPr="00EF1DBC" w:rsidTr="00735720">
        <w:tc>
          <w:tcPr>
            <w:tcW w:w="1794" w:type="dxa"/>
            <w:vMerge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454" w:type="dxa"/>
            <w:shd w:val="clear" w:color="auto" w:fill="auto"/>
          </w:tcPr>
          <w:p w:rsidR="007621FB" w:rsidRPr="00EF1DBC" w:rsidRDefault="007621FB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งานกฎหมายและคดี</w:t>
            </w:r>
          </w:p>
        </w:tc>
        <w:tc>
          <w:tcPr>
            <w:tcW w:w="1417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</w:tr>
      <w:tr w:rsidR="00222229" w:rsidRPr="00EF1DBC" w:rsidTr="00735720">
        <w:tc>
          <w:tcPr>
            <w:tcW w:w="1794" w:type="dxa"/>
            <w:vMerge/>
            <w:shd w:val="clear" w:color="auto" w:fill="auto"/>
          </w:tcPr>
          <w:p w:rsidR="00222229" w:rsidRPr="00EF1DBC" w:rsidRDefault="00222229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454" w:type="dxa"/>
            <w:shd w:val="clear" w:color="auto" w:fill="auto"/>
          </w:tcPr>
          <w:p w:rsidR="00222229" w:rsidRPr="00EF1DBC" w:rsidRDefault="00222229" w:rsidP="00222229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งานป้องกันและบรรเทา</w:t>
            </w:r>
            <w:r w:rsidR="00735720">
              <w:rPr>
                <w:rFonts w:ascii="TH SarabunIT๙" w:eastAsia="Cordia New" w:hAnsi="TH SarabunIT๙" w:cs="TH SarabunIT๙" w:hint="cs"/>
                <w:cs/>
              </w:rPr>
              <w:t xml:space="preserve">-   </w:t>
            </w:r>
            <w:r>
              <w:rPr>
                <w:rFonts w:ascii="TH SarabunIT๙" w:eastAsia="Cordia New" w:hAnsi="TH SarabunIT๙" w:cs="TH SarabunIT๙" w:hint="cs"/>
                <w:cs/>
              </w:rPr>
              <w:t>สาธารณภัย</w:t>
            </w:r>
          </w:p>
        </w:tc>
        <w:tc>
          <w:tcPr>
            <w:tcW w:w="1417" w:type="dxa"/>
            <w:shd w:val="clear" w:color="auto" w:fill="auto"/>
          </w:tcPr>
          <w:p w:rsidR="00735720" w:rsidRDefault="00735720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222229" w:rsidRPr="00EF1DBC" w:rsidRDefault="00222229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35720" w:rsidRDefault="00735720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222229" w:rsidRPr="00EF1DBC" w:rsidRDefault="00222229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35720" w:rsidRDefault="00735720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222229" w:rsidRPr="00EF1DBC" w:rsidRDefault="00222229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992" w:type="dxa"/>
          </w:tcPr>
          <w:p w:rsidR="00222229" w:rsidRDefault="00222229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  <w:p w:rsidR="00735720" w:rsidRDefault="00735720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  <w:p w:rsidR="00735720" w:rsidRPr="00EF1DBC" w:rsidRDefault="00735720" w:rsidP="00222229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7621FB" w:rsidRPr="00EF1DBC" w:rsidTr="00735720">
        <w:tc>
          <w:tcPr>
            <w:tcW w:w="1794" w:type="dxa"/>
            <w:vMerge/>
            <w:shd w:val="clear" w:color="auto" w:fill="auto"/>
          </w:tcPr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454" w:type="dxa"/>
            <w:shd w:val="clear" w:color="auto" w:fill="auto"/>
          </w:tcPr>
          <w:p w:rsidR="007D1DEC" w:rsidRPr="007D1DEC" w:rsidRDefault="007D1DEC" w:rsidP="00FF4D26">
            <w:pPr>
              <w:pStyle w:val="a1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Default="007621FB" w:rsidP="00FF4D26">
            <w:pPr>
              <w:pStyle w:val="a1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งาน</w:t>
            </w:r>
            <w:r>
              <w:rPr>
                <w:rFonts w:ascii="TH SarabunIT๙" w:eastAsia="Cordia New" w:hAnsi="TH SarabunIT๙" w:cs="TH SarabunIT๙" w:hint="cs"/>
                <w:cs/>
              </w:rPr>
              <w:t>การเจ้าหน้าที่</w:t>
            </w:r>
          </w:p>
          <w:p w:rsidR="007D1DEC" w:rsidRPr="007D1DEC" w:rsidRDefault="007D1DEC" w:rsidP="00FF4D26">
            <w:pPr>
              <w:pStyle w:val="a1"/>
              <w:rPr>
                <w:rFonts w:ascii="TH SarabunIT๙" w:eastAsia="Cordia New" w:hAnsi="TH SarabunIT๙" w:cs="TH SarabunIT๙"/>
                <w:sz w:val="4"/>
                <w:szCs w:val="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7D1DEC" w:rsidRPr="007D1DEC" w:rsidRDefault="007D1DEC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D1DEC" w:rsidRPr="007D1DEC" w:rsidRDefault="007D1DEC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D1DEC" w:rsidRPr="007D1DEC" w:rsidRDefault="007D1DEC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 w:rsidRPr="00EF1DBC"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7D1DEC" w:rsidRPr="007D1DEC" w:rsidRDefault="007D1DEC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</w:tr>
      <w:tr w:rsidR="007621FB" w:rsidRPr="00EF1DBC" w:rsidTr="00735720">
        <w:tc>
          <w:tcPr>
            <w:tcW w:w="1794" w:type="dxa"/>
            <w:vMerge/>
            <w:shd w:val="clear" w:color="auto" w:fill="auto"/>
          </w:tcPr>
          <w:p w:rsidR="007621FB" w:rsidRPr="00EF1DBC" w:rsidRDefault="007621FB" w:rsidP="007621FB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2454" w:type="dxa"/>
            <w:shd w:val="clear" w:color="auto" w:fill="auto"/>
          </w:tcPr>
          <w:p w:rsidR="007D1DEC" w:rsidRPr="007D1DEC" w:rsidRDefault="007D1DEC" w:rsidP="007621FB">
            <w:pPr>
              <w:pStyle w:val="a1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Default="007621FB" w:rsidP="007621FB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งานประชาสัมพันธ์</w:t>
            </w:r>
          </w:p>
          <w:p w:rsidR="007D1DEC" w:rsidRPr="007D1DEC" w:rsidRDefault="007D1DEC" w:rsidP="007621FB">
            <w:pPr>
              <w:pStyle w:val="a1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auto"/>
          </w:tcPr>
          <w:p w:rsidR="007D1DEC" w:rsidRPr="007D1DEC" w:rsidRDefault="007D1DEC" w:rsidP="007621FB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621FB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7D1DEC" w:rsidRPr="007D1DEC" w:rsidRDefault="007D1DEC" w:rsidP="007621FB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621FB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7D1DEC" w:rsidRPr="007D1DEC" w:rsidRDefault="007D1DEC" w:rsidP="007621FB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621FB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7D1DEC" w:rsidRPr="007D1DEC" w:rsidRDefault="007D1DEC" w:rsidP="007621FB">
            <w:pPr>
              <w:pStyle w:val="a1"/>
              <w:jc w:val="center"/>
              <w:rPr>
                <w:rFonts w:ascii="TH SarabunIT๙" w:eastAsia="Cordia New" w:hAnsi="TH SarabunIT๙" w:cs="TH SarabunIT๙"/>
                <w:sz w:val="4"/>
                <w:szCs w:val="4"/>
              </w:rPr>
            </w:pPr>
          </w:p>
          <w:p w:rsidR="007621FB" w:rsidRPr="00EF1DBC" w:rsidRDefault="007621FB" w:rsidP="007621FB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 w:val="restart"/>
            <w:shd w:val="clear" w:color="auto" w:fill="auto"/>
          </w:tcPr>
          <w:p w:rsidR="00FF4D26" w:rsidRPr="009C186C" w:rsidRDefault="00FF4D26" w:rsidP="004C7C60">
            <w:pPr>
              <w:pStyle w:val="a1"/>
              <w:ind w:left="142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C186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กองคลัง</w:t>
            </w: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งานการเงินและบัญชี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62FA3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งานพัฒนาและจัดเก็บรายได้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งานทะเบียนทรัพย์สินและพัสดุ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 w:val="restart"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C186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กองช่าง</w:t>
            </w:r>
          </w:p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งานก่อสร้าง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2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ออกแบบและควบคุมอาคาร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     -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 xml:space="preserve"> - 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2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 w:val="restart"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C186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กองการศึกษาฯ</w:t>
            </w: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งานบริหารงานการศึกษา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62FA3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งานส่งเสริมการศึกษา ศาสนาและวัฒนธรรม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7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งานส่งเสริมและพัฒนาการท่องเที่ยว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 w:val="restart"/>
            <w:shd w:val="clear" w:color="auto" w:fill="auto"/>
          </w:tcPr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  <w:p w:rsidR="00FF4D26" w:rsidRPr="009C186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C186C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กองสวัสดิการสังคม</w:t>
            </w: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งานสังคมสงเคราะห์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62FA3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งานสวัสดิการและพัฒนาชุมชน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  <w:tr w:rsidR="00FF4D26" w:rsidRPr="00EF1DBC" w:rsidTr="00735720">
        <w:tc>
          <w:tcPr>
            <w:tcW w:w="1794" w:type="dxa"/>
            <w:vMerge/>
            <w:shd w:val="clear" w:color="auto" w:fill="auto"/>
          </w:tcPr>
          <w:p w:rsidR="00FF4D26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2454" w:type="dxa"/>
            <w:shd w:val="clear" w:color="auto" w:fill="auto"/>
          </w:tcPr>
          <w:p w:rsidR="00FF4D26" w:rsidRDefault="00FF4D26" w:rsidP="00783683">
            <w:pPr>
              <w:pStyle w:val="a1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งานส่งเสริมอาชีพและพัฒนาทรัพยากรมนุษย์</w:t>
            </w:r>
          </w:p>
        </w:tc>
        <w:tc>
          <w:tcPr>
            <w:tcW w:w="1417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992" w:type="dxa"/>
          </w:tcPr>
          <w:p w:rsidR="00FF4D26" w:rsidRPr="00EF1DBC" w:rsidRDefault="00FF4D26" w:rsidP="00783683">
            <w:pPr>
              <w:pStyle w:val="a1"/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/>
              </w:rPr>
              <w:t>-</w:t>
            </w:r>
          </w:p>
        </w:tc>
      </w:tr>
    </w:tbl>
    <w:p w:rsidR="00FF4D26" w:rsidRDefault="00FF4D26" w:rsidP="00645898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53F47" w:rsidRDefault="00453F47" w:rsidP="00453F4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8.2 </w:t>
      </w:r>
      <w:r w:rsidR="009B47D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</w:p>
    <w:p w:rsidR="009B47D2" w:rsidRDefault="00EC4DC9" w:rsidP="009B47D2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C4DC9"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จะเห็นว่า</w:t>
      </w:r>
      <w:r w:rsidR="007F3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ตำแหน่งที่ใช้ในการ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กำหนดและ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แผนอัตรากำลังขององค์การบริหารส่วนตำบล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ที</w:t>
      </w:r>
      <w:r>
        <w:rPr>
          <w:rFonts w:ascii="TH SarabunIT๙" w:hAnsi="TH SarabunIT๙" w:cs="TH SarabunIT๙" w:hint="cs"/>
          <w:sz w:val="32"/>
          <w:szCs w:val="32"/>
          <w:cs/>
        </w:rPr>
        <w:t>่มีในปัจจุบัน ใช้</w:t>
      </w:r>
      <w:r w:rsidR="0031783F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งานที่มีเป็นตัวกำหนดเป็นเกณฑ์ ดังนั้นในระยะเวลา 3 ปี ตั้งแต่ปีงบประมาณ 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จึงกำหนดกรอบอัตรากำลัง เพื่อใช้ในการปฏิบัติงาน ในภาร</w:t>
      </w:r>
      <w:r w:rsidR="00110AEC">
        <w:rPr>
          <w:rFonts w:ascii="TH SarabunIT๙" w:hAnsi="TH SarabunIT๙" w:cs="TH SarabunIT๙" w:hint="cs"/>
          <w:sz w:val="32"/>
          <w:szCs w:val="32"/>
          <w:cs/>
        </w:rPr>
        <w:t>กิจให้บรรลุตามวัตถุประสงค์ และสัม</w:t>
      </w:r>
      <w:r>
        <w:rPr>
          <w:rFonts w:ascii="TH SarabunIT๙" w:hAnsi="TH SarabunIT๙" w:cs="TH SarabunIT๙" w:hint="cs"/>
          <w:sz w:val="32"/>
          <w:szCs w:val="32"/>
          <w:cs/>
        </w:rPr>
        <w:t>ฤทธิ์ผลตามเป้าหมายที่วางไว้  ดังนี้</w:t>
      </w:r>
    </w:p>
    <w:p w:rsidR="009B47D2" w:rsidRDefault="009B47D2" w:rsidP="009B47D2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9B47D2" w:rsidRPr="009C52AF" w:rsidRDefault="009B47D2" w:rsidP="009B47D2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กรอบอัตรากำลัง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>ปี ระหว่างปี 25</w:t>
      </w:r>
      <w:r w:rsidRPr="009C52A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9C52AF">
        <w:rPr>
          <w:rFonts w:ascii="TH SarabunIT๙" w:hAnsi="TH SarabunIT๙" w:cs="TH SarabunIT๙"/>
          <w:b/>
          <w:bCs/>
          <w:sz w:val="36"/>
          <w:szCs w:val="36"/>
        </w:rPr>
        <w:t>–</w:t>
      </w:r>
      <w:r w:rsidRPr="009C52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tbl>
      <w:tblPr>
        <w:tblW w:w="102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9"/>
        <w:gridCol w:w="850"/>
        <w:gridCol w:w="851"/>
        <w:gridCol w:w="850"/>
        <w:gridCol w:w="992"/>
        <w:gridCol w:w="850"/>
        <w:gridCol w:w="851"/>
        <w:gridCol w:w="1021"/>
      </w:tblGrid>
      <w:tr w:rsidR="00645898" w:rsidRPr="001239A1" w:rsidTr="004C7C60">
        <w:trPr>
          <w:cantSplit/>
        </w:trPr>
        <w:tc>
          <w:tcPr>
            <w:tcW w:w="3261" w:type="dxa"/>
            <w:vMerge w:val="restart"/>
            <w:vAlign w:val="center"/>
          </w:tcPr>
          <w:p w:rsidR="00645898" w:rsidRPr="001239A1" w:rsidRDefault="00645898" w:rsidP="002269BB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693" w:type="dxa"/>
            <w:gridSpan w:val="3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021" w:type="dxa"/>
            <w:vMerge w:val="restart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269BB" w:rsidRPr="001239A1" w:rsidTr="004C7C60">
        <w:trPr>
          <w:cantSplit/>
        </w:trPr>
        <w:tc>
          <w:tcPr>
            <w:tcW w:w="3261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269BB" w:rsidRPr="001239A1" w:rsidRDefault="002269BB" w:rsidP="006D49F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49F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vAlign w:val="center"/>
          </w:tcPr>
          <w:p w:rsidR="002269BB" w:rsidRPr="001239A1" w:rsidRDefault="002269BB" w:rsidP="006A0DB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564</w:t>
            </w:r>
          </w:p>
        </w:tc>
        <w:tc>
          <w:tcPr>
            <w:tcW w:w="850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1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021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 ระดับกลาง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537A" w:rsidRPr="001239A1" w:rsidTr="004C7C60">
        <w:tc>
          <w:tcPr>
            <w:tcW w:w="3261" w:type="dxa"/>
          </w:tcPr>
          <w:p w:rsidR="0072537A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  <w:p w:rsidR="0072537A" w:rsidRPr="001239A1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 ระดับต้น)</w:t>
            </w:r>
          </w:p>
        </w:tc>
        <w:tc>
          <w:tcPr>
            <w:tcW w:w="709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72537A" w:rsidRPr="001239A1" w:rsidRDefault="00AA667C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72537A" w:rsidRPr="001239A1" w:rsidRDefault="0072537A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05D68" w:rsidRPr="001239A1" w:rsidTr="004C7C60">
        <w:tc>
          <w:tcPr>
            <w:tcW w:w="3261" w:type="dxa"/>
          </w:tcPr>
          <w:p w:rsidR="00805D68" w:rsidRPr="00805D68" w:rsidRDefault="00805D68" w:rsidP="00805D6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805D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</w:p>
        </w:tc>
        <w:tc>
          <w:tcPr>
            <w:tcW w:w="709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:rsidR="00805D68" w:rsidRPr="001239A1" w:rsidRDefault="00805D68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05D68" w:rsidRPr="001239A1" w:rsidTr="004C7C60">
        <w:tc>
          <w:tcPr>
            <w:tcW w:w="3261" w:type="dxa"/>
          </w:tcPr>
          <w:p w:rsidR="00805D68" w:rsidRPr="00805D68" w:rsidRDefault="00805D68" w:rsidP="00805D6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 (ปก.)</w:t>
            </w:r>
          </w:p>
        </w:tc>
        <w:tc>
          <w:tcPr>
            <w:tcW w:w="709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805D68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805D68" w:rsidRPr="001239A1" w:rsidRDefault="00805D68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สำนักงานปลัด</w:t>
            </w:r>
            <w:r w:rsidR="0078368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7836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(01)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1239A1" w:rsidRDefault="00805D6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 w:rsidR="00645898"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="00645898"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805D6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งานทั่วไ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 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(ปก./ชก.)</w:t>
            </w:r>
          </w:p>
        </w:tc>
        <w:tc>
          <w:tcPr>
            <w:tcW w:w="709" w:type="dxa"/>
          </w:tcPr>
          <w:p w:rsidR="00645898" w:rsidRPr="001239A1" w:rsidRDefault="00805D6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805D68" w:rsidRPr="001239A1" w:rsidRDefault="00805D6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ว่างเดิม</w:t>
            </w: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805D68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 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  <w:r w:rsidR="00805D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AA8" w:rsidRPr="001239A1" w:rsidTr="004C7C60">
        <w:tc>
          <w:tcPr>
            <w:tcW w:w="326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นักประชาสัมพันธ์ (ชก.)</w:t>
            </w:r>
          </w:p>
        </w:tc>
        <w:tc>
          <w:tcPr>
            <w:tcW w:w="709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805D68" w:rsidP="00CA10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 (ปก.)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72537A" w:rsidRDefault="00645898" w:rsidP="001239A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2537A">
              <w:rPr>
                <w:rFonts w:ascii="TH SarabunIT๙" w:hAnsi="TH SarabunIT๙" w:cs="TH SarabunIT๙" w:hint="cs"/>
                <w:sz w:val="28"/>
                <w:cs/>
              </w:rPr>
              <w:t>จพง</w:t>
            </w:r>
            <w:proofErr w:type="spellEnd"/>
            <w:r w:rsidRPr="0072537A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2537A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</w:t>
            </w:r>
            <w:r w:rsidRPr="0072537A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="001239A1" w:rsidRPr="0072537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05D6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239A1" w:rsidRPr="0072537A">
              <w:rPr>
                <w:rFonts w:ascii="TH SarabunIT๙" w:hAnsi="TH SarabunIT๙" w:cs="TH SarabunIT๙" w:hint="cs"/>
                <w:sz w:val="28"/>
                <w:cs/>
              </w:rPr>
              <w:t>ช</w:t>
            </w:r>
            <w:r w:rsidRPr="0072537A">
              <w:rPr>
                <w:rFonts w:ascii="TH SarabunIT๙" w:hAnsi="TH SarabunIT๙" w:cs="TH SarabunIT๙" w:hint="cs"/>
                <w:sz w:val="28"/>
                <w:cs/>
              </w:rPr>
              <w:t>ง.</w:t>
            </w:r>
            <w:r w:rsidR="00805D6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3BAB" w:rsidRPr="001239A1" w:rsidTr="004C7C60">
        <w:tc>
          <w:tcPr>
            <w:tcW w:w="3261" w:type="dxa"/>
          </w:tcPr>
          <w:p w:rsidR="00513BAB" w:rsidRPr="00C73D3D" w:rsidRDefault="00513BAB" w:rsidP="00513B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3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 (ปก./ชก.)</w:t>
            </w:r>
          </w:p>
        </w:tc>
        <w:tc>
          <w:tcPr>
            <w:tcW w:w="709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:rsidR="00513BAB" w:rsidRPr="00C73D3D" w:rsidRDefault="00A70533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:rsidR="00513BAB" w:rsidRPr="00A70533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A705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513BAB" w:rsidRPr="001239A1" w:rsidTr="004C7C60">
        <w:tc>
          <w:tcPr>
            <w:tcW w:w="3261" w:type="dxa"/>
          </w:tcPr>
          <w:p w:rsidR="00513BAB" w:rsidRPr="00C73D3D" w:rsidRDefault="00513BAB" w:rsidP="00513B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3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 (ปก./ชก.)</w:t>
            </w:r>
          </w:p>
        </w:tc>
        <w:tc>
          <w:tcPr>
            <w:tcW w:w="709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:rsidR="00513BAB" w:rsidRPr="00C73D3D" w:rsidRDefault="00A70533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513BAB" w:rsidRPr="00C73D3D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:rsidR="00513BAB" w:rsidRPr="00A70533" w:rsidRDefault="00513BAB" w:rsidP="00513BA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A705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35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235AA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4C7C60">
        <w:tc>
          <w:tcPr>
            <w:tcW w:w="3261" w:type="dxa"/>
          </w:tcPr>
          <w:p w:rsidR="00645898" w:rsidRPr="001239A1" w:rsidRDefault="00235AA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พนักงานขับรถขยะ</w:t>
            </w:r>
          </w:p>
        </w:tc>
        <w:tc>
          <w:tcPr>
            <w:tcW w:w="709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AA8" w:rsidRPr="001239A1" w:rsidTr="004C7C60">
        <w:tc>
          <w:tcPr>
            <w:tcW w:w="3261" w:type="dxa"/>
          </w:tcPr>
          <w:p w:rsidR="00235AA8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พนักงานขับรถบรรทุกน้ำ</w:t>
            </w:r>
          </w:p>
        </w:tc>
        <w:tc>
          <w:tcPr>
            <w:tcW w:w="709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AA8" w:rsidRPr="001239A1" w:rsidTr="004C7C60">
        <w:tc>
          <w:tcPr>
            <w:tcW w:w="3261" w:type="dxa"/>
          </w:tcPr>
          <w:p w:rsidR="00235AA8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709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AA8" w:rsidRPr="001239A1" w:rsidTr="004C7C60">
        <w:tc>
          <w:tcPr>
            <w:tcW w:w="3261" w:type="dxa"/>
          </w:tcPr>
          <w:p w:rsidR="00235AA8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คนสวน</w:t>
            </w:r>
          </w:p>
        </w:tc>
        <w:tc>
          <w:tcPr>
            <w:tcW w:w="709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5AA8" w:rsidRPr="001239A1" w:rsidTr="004C7C60">
        <w:tc>
          <w:tcPr>
            <w:tcW w:w="3261" w:type="dxa"/>
          </w:tcPr>
          <w:p w:rsidR="00235AA8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พนักงานประจำรถขยะ</w:t>
            </w:r>
          </w:p>
        </w:tc>
        <w:tc>
          <w:tcPr>
            <w:tcW w:w="709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35AA8" w:rsidRPr="001239A1" w:rsidRDefault="00235AA8" w:rsidP="00235AA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35AA8" w:rsidRPr="001239A1" w:rsidRDefault="00235AA8" w:rsidP="00235AA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7C3D81" w:rsidP="00EC7DF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พนักงานจ้างทั่วไป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235AA8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พนักงานประจำรถขยะ</w:t>
            </w:r>
          </w:p>
        </w:tc>
        <w:tc>
          <w:tcPr>
            <w:tcW w:w="709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235AA8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709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:rsidR="007C3D81" w:rsidRPr="001239A1" w:rsidRDefault="00235AA8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235AA8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 w:rsidR="007836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(02)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Default="007C3D81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C3D81" w:rsidRPr="001239A1" w:rsidRDefault="007C3D81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(นักบริหารงานคลัง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0678" w:rsidRPr="001239A1" w:rsidTr="004C7C60">
        <w:tc>
          <w:tcPr>
            <w:tcW w:w="3261" w:type="dxa"/>
          </w:tcPr>
          <w:p w:rsidR="00260678" w:rsidRPr="001239A1" w:rsidRDefault="00260678" w:rsidP="0026067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(ชก.)</w:t>
            </w:r>
          </w:p>
        </w:tc>
        <w:tc>
          <w:tcPr>
            <w:tcW w:w="709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60678" w:rsidRPr="001239A1" w:rsidRDefault="00260678" w:rsidP="002606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260678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 (ชก.)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C3D81" w:rsidRPr="001239A1" w:rsidTr="004C7C60">
        <w:tc>
          <w:tcPr>
            <w:tcW w:w="3261" w:type="dxa"/>
          </w:tcPr>
          <w:p w:rsidR="007C3D81" w:rsidRPr="001239A1" w:rsidRDefault="00260678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 (ปก.)</w:t>
            </w:r>
          </w:p>
        </w:tc>
        <w:tc>
          <w:tcPr>
            <w:tcW w:w="709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992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  <w:vAlign w:val="center"/>
          </w:tcPr>
          <w:p w:rsidR="007C3D81" w:rsidRPr="001239A1" w:rsidRDefault="007C3D8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771" w:rsidRPr="001239A1" w:rsidTr="004C7C60">
        <w:tc>
          <w:tcPr>
            <w:tcW w:w="3261" w:type="dxa"/>
          </w:tcPr>
          <w:p w:rsidR="007F0771" w:rsidRDefault="007F0771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นักวิชาการคลัง (ปก./ชก.)</w:t>
            </w:r>
          </w:p>
        </w:tc>
        <w:tc>
          <w:tcPr>
            <w:tcW w:w="709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0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F0771" w:rsidRPr="001239A1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  <w:vAlign w:val="center"/>
          </w:tcPr>
          <w:p w:rsidR="007F0771" w:rsidRPr="00513BAB" w:rsidRDefault="007F0771" w:rsidP="007C3D8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513BA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 (ปง./ชง.)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  <w:vAlign w:val="center"/>
          </w:tcPr>
          <w:p w:rsidR="002005F3" w:rsidRPr="00513BAB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513BA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 (ปง./ชง.)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  <w:vAlign w:val="center"/>
          </w:tcPr>
          <w:p w:rsidR="002005F3" w:rsidRPr="00513BAB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513BA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 w:rsidR="0078368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7836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(03)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3683" w:rsidRPr="001239A1" w:rsidTr="004C7C60">
        <w:tc>
          <w:tcPr>
            <w:tcW w:w="3261" w:type="dxa"/>
          </w:tcPr>
          <w:p w:rsidR="00783683" w:rsidRPr="001239A1" w:rsidRDefault="00783683" w:rsidP="0078368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วิศวกรโยธา  (ปก/ชก)</w:t>
            </w:r>
          </w:p>
        </w:tc>
        <w:tc>
          <w:tcPr>
            <w:tcW w:w="709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+1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  <w:vAlign w:val="center"/>
          </w:tcPr>
          <w:p w:rsidR="00783683" w:rsidRPr="00513BAB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513BA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(ปง./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  <w:r w:rsidR="0078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2005F3" w:rsidRPr="001239A1" w:rsidRDefault="0078368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78368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005F3" w:rsidRPr="001239A1" w:rsidRDefault="0078368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78368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7C3D81" w:rsidRDefault="00783683" w:rsidP="0078368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770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ว่างเดิม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783683" w:rsidP="0078368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ผู้ช่วยนายช่างเขียนแบบ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B7E43" w:rsidRPr="001239A1" w:rsidTr="004C7C60">
        <w:tc>
          <w:tcPr>
            <w:tcW w:w="3261" w:type="dxa"/>
          </w:tcPr>
          <w:p w:rsidR="004B7E43" w:rsidRDefault="004B7E43" w:rsidP="004B7E4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3683" w:rsidRPr="001239A1" w:rsidTr="004C7C60">
        <w:tc>
          <w:tcPr>
            <w:tcW w:w="3261" w:type="dxa"/>
          </w:tcPr>
          <w:p w:rsidR="00783683" w:rsidRDefault="00783683" w:rsidP="004B7E4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</w:t>
            </w:r>
            <w:r w:rsidR="004B7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</w:tc>
        <w:tc>
          <w:tcPr>
            <w:tcW w:w="709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783683" w:rsidRPr="001239A1" w:rsidRDefault="00783683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B7E43" w:rsidRPr="001239A1" w:rsidTr="004C7C60">
        <w:tc>
          <w:tcPr>
            <w:tcW w:w="3261" w:type="dxa"/>
          </w:tcPr>
          <w:p w:rsidR="004B7E43" w:rsidRDefault="004B7E43" w:rsidP="004B7E4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ผู้ช่วยนายช่างสำรวจ</w:t>
            </w:r>
          </w:p>
        </w:tc>
        <w:tc>
          <w:tcPr>
            <w:tcW w:w="709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4B7E43" w:rsidRPr="001239A1" w:rsidRDefault="004B7E43" w:rsidP="004B7E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D3876" w:rsidRPr="001239A1" w:rsidTr="004C7C60">
        <w:tc>
          <w:tcPr>
            <w:tcW w:w="3261" w:type="dxa"/>
          </w:tcPr>
          <w:p w:rsidR="000D3876" w:rsidRPr="000D3876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0D38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0D3876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0D3876" w:rsidRPr="001239A1" w:rsidRDefault="000D3876" w:rsidP="0078368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D3876" w:rsidRPr="001239A1" w:rsidTr="004C7C60">
        <w:tc>
          <w:tcPr>
            <w:tcW w:w="3261" w:type="dxa"/>
          </w:tcPr>
          <w:p w:rsidR="000D3876" w:rsidRDefault="000D3876" w:rsidP="000D387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9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0D3876" w:rsidRPr="001239A1" w:rsidRDefault="000D3876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54914" w:rsidRPr="001239A1" w:rsidTr="004C7C60">
        <w:tc>
          <w:tcPr>
            <w:tcW w:w="10235" w:type="dxa"/>
            <w:gridSpan w:val="9"/>
          </w:tcPr>
          <w:p w:rsidR="00F54914" w:rsidRDefault="00F54914" w:rsidP="000D38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4914" w:rsidRPr="001239A1" w:rsidRDefault="00F54914" w:rsidP="000D38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กอง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การศึกษา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ฯ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rPr>
          <w:trHeight w:val="476"/>
        </w:trPr>
        <w:tc>
          <w:tcPr>
            <w:tcW w:w="3261" w:type="dxa"/>
          </w:tcPr>
          <w:p w:rsidR="002005F3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การศึกษาฯ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(นักบริหารงานศึกษา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0D387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D38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(ชก.)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D3876" w:rsidRPr="001239A1" w:rsidTr="004C7C60">
        <w:tc>
          <w:tcPr>
            <w:tcW w:w="3261" w:type="dxa"/>
          </w:tcPr>
          <w:p w:rsidR="000D3876" w:rsidRPr="001239A1" w:rsidRDefault="00F54914" w:rsidP="000D387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(ปง./ชง.)</w:t>
            </w:r>
          </w:p>
        </w:tc>
        <w:tc>
          <w:tcPr>
            <w:tcW w:w="709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0D3876" w:rsidRPr="001239A1" w:rsidRDefault="00F54914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0D3876" w:rsidRPr="001239A1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ว่างเดิม</w:t>
            </w:r>
          </w:p>
        </w:tc>
      </w:tr>
      <w:tr w:rsidR="00BB2730" w:rsidRPr="001239A1" w:rsidTr="004C7C60">
        <w:tc>
          <w:tcPr>
            <w:tcW w:w="3261" w:type="dxa"/>
          </w:tcPr>
          <w:p w:rsidR="00BB2730" w:rsidRDefault="00BB2730" w:rsidP="000D387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.2)</w:t>
            </w:r>
          </w:p>
        </w:tc>
        <w:tc>
          <w:tcPr>
            <w:tcW w:w="709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BB2730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BB2730" w:rsidRDefault="00BB2730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2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="00BB2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BB27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</w:t>
            </w:r>
          </w:p>
        </w:tc>
        <w:tc>
          <w:tcPr>
            <w:tcW w:w="709" w:type="dxa"/>
          </w:tcPr>
          <w:p w:rsidR="002005F3" w:rsidRPr="001239A1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2005F3" w:rsidRPr="001239A1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:rsidR="002005F3" w:rsidRPr="001239A1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:rsidR="002005F3" w:rsidRPr="001239A1" w:rsidRDefault="00BB2730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4914" w:rsidRPr="001239A1" w:rsidTr="004C7C60">
        <w:tc>
          <w:tcPr>
            <w:tcW w:w="3261" w:type="dxa"/>
          </w:tcPr>
          <w:p w:rsidR="00F54914" w:rsidRPr="001239A1" w:rsidRDefault="00F54914" w:rsidP="00F5491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="00282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proofErr w:type="spellStart"/>
            <w:r w:rsidR="00282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 w:rsidR="00282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</w:t>
            </w:r>
          </w:p>
        </w:tc>
        <w:tc>
          <w:tcPr>
            <w:tcW w:w="709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F54914" w:rsidRPr="001239A1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F54914" w:rsidRPr="001239A1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F54914" w:rsidRPr="001239A1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F54914" w:rsidRPr="001239A1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ว่างเดิม</w:t>
            </w:r>
          </w:p>
        </w:tc>
      </w:tr>
      <w:tr w:rsidR="00F54914" w:rsidRPr="001239A1" w:rsidTr="004C7C60">
        <w:tc>
          <w:tcPr>
            <w:tcW w:w="3261" w:type="dxa"/>
          </w:tcPr>
          <w:p w:rsidR="00F54914" w:rsidRP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F54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09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1" w:type="dxa"/>
          </w:tcPr>
          <w:p w:rsidR="00F54914" w:rsidRDefault="00F54914" w:rsidP="00F5491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0EB" w:rsidRPr="001239A1" w:rsidTr="004C7C60">
        <w:tc>
          <w:tcPr>
            <w:tcW w:w="3261" w:type="dxa"/>
          </w:tcPr>
          <w:p w:rsidR="00A620EB" w:rsidRDefault="00A620EB" w:rsidP="00A620E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นักพัฒนาการท่องเที่ยว</w:t>
            </w:r>
          </w:p>
        </w:tc>
        <w:tc>
          <w:tcPr>
            <w:tcW w:w="709" w:type="dxa"/>
          </w:tcPr>
          <w:p w:rsidR="00A620EB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620EB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A620EB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A620EB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620EB" w:rsidRPr="001239A1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A620EB" w:rsidRPr="001239A1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A620EB" w:rsidRPr="001239A1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A620EB" w:rsidRDefault="00A620EB" w:rsidP="00A620E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B825FC" w:rsidP="00B825F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709" w:type="dxa"/>
          </w:tcPr>
          <w:p w:rsidR="002005F3" w:rsidRPr="001239A1" w:rsidRDefault="00B825FC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:rsidR="002005F3" w:rsidRPr="001239A1" w:rsidRDefault="00B825FC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2005F3" w:rsidRPr="001239A1" w:rsidRDefault="00B825FC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:rsidR="002005F3" w:rsidRPr="001239A1" w:rsidRDefault="00B825FC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B825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</w:t>
            </w:r>
            <w:r w:rsidR="00B825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สวัสดิการสังคม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B825F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</w:t>
            </w:r>
            <w:r w:rsidR="00B825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สวัสดิการสังคม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B825FC">
              <w:rPr>
                <w:rFonts w:ascii="TH SarabunIT๙" w:hAnsi="TH SarabunIT๙" w:cs="TH SarabunIT๙"/>
                <w:sz w:val="28"/>
                <w:cs/>
              </w:rPr>
              <w:t>(นักบริหารงาน</w:t>
            </w:r>
            <w:r w:rsidR="00B825FC" w:rsidRPr="00B825FC">
              <w:rPr>
                <w:rFonts w:ascii="TH SarabunIT๙" w:hAnsi="TH SarabunIT๙" w:cs="TH SarabunIT๙" w:hint="cs"/>
                <w:sz w:val="28"/>
                <w:cs/>
              </w:rPr>
              <w:t>สวัสดิการสังคม</w:t>
            </w:r>
            <w:r w:rsidRPr="00B825F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825FC">
              <w:rPr>
                <w:rFonts w:ascii="TH SarabunIT๙" w:hAnsi="TH SarabunIT๙" w:cs="TH SarabunIT๙" w:hint="cs"/>
                <w:sz w:val="28"/>
                <w:cs/>
              </w:rPr>
              <w:t>ระดับต้น</w:t>
            </w:r>
            <w:r w:rsidRPr="00B825F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513BAB" w:rsidP="00513B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  (</w:t>
            </w:r>
            <w:r w:rsidR="00200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709" w:type="dxa"/>
          </w:tcPr>
          <w:p w:rsidR="002005F3" w:rsidRPr="001239A1" w:rsidRDefault="00513BAB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513BAB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2005F3" w:rsidP="00513B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</w:t>
            </w:r>
            <w:r w:rsidR="00513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พัฒนาชุมชน</w:t>
            </w:r>
          </w:p>
        </w:tc>
        <w:tc>
          <w:tcPr>
            <w:tcW w:w="709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1239A1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5F3" w:rsidRPr="001239A1" w:rsidTr="004C7C60">
        <w:tc>
          <w:tcPr>
            <w:tcW w:w="3261" w:type="dxa"/>
          </w:tcPr>
          <w:p w:rsidR="002005F3" w:rsidRPr="001239A1" w:rsidRDefault="00513BAB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:rsidR="002005F3" w:rsidRPr="001239A1" w:rsidRDefault="00513BAB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2005F3" w:rsidRPr="001239A1" w:rsidRDefault="00513BAB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  <w:r w:rsidR="002005F3"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0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1239A1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513BAB" w:rsidRDefault="00513BAB" w:rsidP="002005F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highlight w:val="yellow"/>
                <w:cs/>
              </w:rPr>
            </w:pPr>
            <w:r w:rsidRPr="00513BA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highlight w:val="yellow"/>
                <w:cs/>
              </w:rPr>
              <w:t>กำหนดเพิ่ม</w:t>
            </w:r>
          </w:p>
        </w:tc>
      </w:tr>
      <w:tr w:rsidR="002005F3" w:rsidRPr="001239A1" w:rsidTr="004C7C60">
        <w:tc>
          <w:tcPr>
            <w:tcW w:w="3261" w:type="dxa"/>
          </w:tcPr>
          <w:p w:rsidR="002005F3" w:rsidRPr="00045046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2005F3" w:rsidRPr="00045046" w:rsidRDefault="00A7053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850" w:type="dxa"/>
          </w:tcPr>
          <w:p w:rsidR="002005F3" w:rsidRPr="00045046" w:rsidRDefault="001D3542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851" w:type="dxa"/>
          </w:tcPr>
          <w:p w:rsidR="002005F3" w:rsidRPr="00045046" w:rsidRDefault="00A70533" w:rsidP="00D3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D313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2005F3" w:rsidRPr="00045046" w:rsidRDefault="00A70533" w:rsidP="00D3139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D313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2005F3" w:rsidRPr="00045046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+7</w:t>
            </w:r>
          </w:p>
        </w:tc>
        <w:tc>
          <w:tcPr>
            <w:tcW w:w="850" w:type="dxa"/>
          </w:tcPr>
          <w:p w:rsidR="002005F3" w:rsidRPr="00045046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2005F3" w:rsidRPr="00045046" w:rsidRDefault="002005F3" w:rsidP="002005F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21" w:type="dxa"/>
          </w:tcPr>
          <w:p w:rsidR="002005F3" w:rsidRPr="00045046" w:rsidRDefault="002005F3" w:rsidP="002005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4D68" w:rsidRDefault="00E34D68" w:rsidP="005570A4">
      <w:pPr>
        <w:spacing w:line="276" w:lineRule="auto"/>
        <w:contextualSpacing/>
        <w:rPr>
          <w:rFonts w:ascii="TH SarabunIT๙" w:hAnsi="TH SarabunIT๙" w:cs="TH SarabunIT๙"/>
        </w:rPr>
      </w:pPr>
    </w:p>
    <w:p w:rsidR="005C0395" w:rsidRPr="00E34D68" w:rsidRDefault="005C0395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  <w:cs/>
        </w:rPr>
        <w:sectPr w:rsidR="005C0395" w:rsidRPr="00E34D68" w:rsidSect="006A49DE">
          <w:headerReference w:type="default" r:id="rId25"/>
          <w:footerReference w:type="default" r:id="rId26"/>
          <w:pgSz w:w="12240" w:h="15840"/>
          <w:pgMar w:top="1440" w:right="1349" w:bottom="1440" w:left="1701" w:header="720" w:footer="720" w:gutter="0"/>
          <w:cols w:space="720"/>
          <w:docGrid w:linePitch="360"/>
        </w:sectPr>
      </w:pPr>
    </w:p>
    <w:p w:rsidR="008C2EE3" w:rsidRDefault="008C2EE3" w:rsidP="00522C8A">
      <w:pPr>
        <w:spacing w:line="276" w:lineRule="auto"/>
        <w:ind w:left="360"/>
        <w:contextualSpacing/>
        <w:rPr>
          <w:rFonts w:ascii="TH SarabunIT๙" w:hAnsi="TH SarabunIT๙" w:cs="TH SarabunIT๙"/>
          <w:sz w:val="70"/>
          <w:szCs w:val="76"/>
        </w:rPr>
      </w:pPr>
    </w:p>
    <w:p w:rsidR="005570A4" w:rsidRDefault="005570A4" w:rsidP="00715E5B">
      <w:pPr>
        <w:spacing w:line="276" w:lineRule="auto"/>
        <w:contextualSpacing/>
        <w:rPr>
          <w:rFonts w:ascii="TH SarabunIT๙" w:hAnsi="TH SarabunIT๙" w:cs="TH SarabunIT๙"/>
        </w:rPr>
      </w:pPr>
    </w:p>
    <w:p w:rsidR="002A4427" w:rsidRDefault="002A4427" w:rsidP="002A4427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Pr="002A4427" w:rsidRDefault="002A4427" w:rsidP="002A4427">
      <w:pPr>
        <w:pStyle w:val="ac"/>
        <w:spacing w:line="276" w:lineRule="auto"/>
        <w:ind w:left="540"/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>9.ภาระค่าใช้จ่ายเกี่ยวกับเงินเดือนและประโยชน์ตอบแทนอื่น</w:t>
      </w:r>
    </w:p>
    <w:p w:rsidR="002A4427" w:rsidRDefault="002A4427" w:rsidP="002A4427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</w:t>
      </w: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การวิเคราะห์การกำหนดอัตร</w:t>
      </w:r>
      <w:r w:rsidR="00122396">
        <w:rPr>
          <w:rFonts w:ascii="TH SarabunIT๙" w:hAnsi="TH SarabunIT๙" w:cs="TH SarabunIT๙" w:hint="cs"/>
          <w:b/>
          <w:bCs/>
          <w:sz w:val="48"/>
          <w:szCs w:val="48"/>
          <w:cs/>
        </w:rPr>
        <w:t>า</w:t>
      </w: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>กำลังเพิ่มของพนักงานส่วนตำบล</w:t>
      </w:r>
    </w:p>
    <w:p w:rsidR="002A4427" w:rsidRPr="002A4427" w:rsidRDefault="002A4427" w:rsidP="002A4427">
      <w:pPr>
        <w:pStyle w:val="ac"/>
        <w:spacing w:line="276" w:lineRule="auto"/>
        <w:ind w:left="540"/>
        <w:contextualSpacing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A4427">
        <w:rPr>
          <w:rFonts w:ascii="TH SarabunIT๙" w:hAnsi="TH SarabunIT๙" w:cs="TH SarabunIT๙" w:hint="cs"/>
          <w:b/>
          <w:bCs/>
          <w:sz w:val="96"/>
          <w:szCs w:val="96"/>
          <w:cs/>
        </w:rPr>
        <w:t>(กรณีกำหนดตำแหน่งเพิ่ม)</w:t>
      </w:r>
    </w:p>
    <w:tbl>
      <w:tblPr>
        <w:tblW w:w="8080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98"/>
        <w:gridCol w:w="2767"/>
        <w:gridCol w:w="1881"/>
      </w:tblGrid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98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ประมาณจากข้อบัญญัติ</w:t>
            </w:r>
          </w:p>
        </w:tc>
        <w:tc>
          <w:tcPr>
            <w:tcW w:w="2767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ค่าใช้จ่ายด้านบุคคลากร</w:t>
            </w:r>
          </w:p>
        </w:tc>
        <w:tc>
          <w:tcPr>
            <w:tcW w:w="1881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298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55,610,520</w:t>
            </w:r>
          </w:p>
        </w:tc>
        <w:tc>
          <w:tcPr>
            <w:tcW w:w="2767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14,698,150</w:t>
            </w:r>
          </w:p>
        </w:tc>
        <w:tc>
          <w:tcPr>
            <w:tcW w:w="1881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26.43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298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58,391,046</w:t>
            </w:r>
          </w:p>
        </w:tc>
        <w:tc>
          <w:tcPr>
            <w:tcW w:w="2767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15,242,836</w:t>
            </w:r>
          </w:p>
        </w:tc>
        <w:tc>
          <w:tcPr>
            <w:tcW w:w="1881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26.10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298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61,310,598</w:t>
            </w:r>
          </w:p>
        </w:tc>
        <w:tc>
          <w:tcPr>
            <w:tcW w:w="2767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15,795,135</w:t>
            </w:r>
          </w:p>
        </w:tc>
        <w:tc>
          <w:tcPr>
            <w:tcW w:w="1881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25.76</w:t>
            </w:r>
          </w:p>
        </w:tc>
      </w:tr>
    </w:tbl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5570A4" w:rsidRDefault="005570A4" w:rsidP="005570A4">
      <w:pPr>
        <w:spacing w:line="276" w:lineRule="auto"/>
        <w:ind w:left="360"/>
        <w:contextualSpacing/>
        <w:rPr>
          <w:rFonts w:ascii="TH SarabunIT๙" w:hAnsi="TH SarabunIT๙" w:cs="TH SarabunIT๙"/>
        </w:rPr>
      </w:pPr>
    </w:p>
    <w:p w:rsidR="00715E5B" w:rsidRDefault="00715E5B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Pr="002A4427" w:rsidRDefault="002A4427" w:rsidP="002A4427">
      <w:pPr>
        <w:pStyle w:val="ac"/>
        <w:spacing w:line="276" w:lineRule="auto"/>
        <w:ind w:left="540"/>
        <w:contextualSpacing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>9.ภาระค่าใช้จ่ายเกี่ยวกับเงินเดือนและประโยชน์ตอบแทนอื่น</w:t>
      </w:r>
    </w:p>
    <w:p w:rsidR="002A4427" w:rsidRDefault="002A4427" w:rsidP="002A4427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</w:t>
      </w: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การวิเคราะห์การกำหนดอัตร</w:t>
      </w:r>
      <w:r w:rsidR="00122396">
        <w:rPr>
          <w:rFonts w:ascii="TH SarabunIT๙" w:hAnsi="TH SarabunIT๙" w:cs="TH SarabunIT๙" w:hint="cs"/>
          <w:b/>
          <w:bCs/>
          <w:sz w:val="48"/>
          <w:szCs w:val="48"/>
          <w:cs/>
        </w:rPr>
        <w:t>า</w:t>
      </w:r>
      <w:r w:rsidRPr="002A4427">
        <w:rPr>
          <w:rFonts w:ascii="TH SarabunIT๙" w:hAnsi="TH SarabunIT๙" w:cs="TH SarabunIT๙" w:hint="cs"/>
          <w:b/>
          <w:bCs/>
          <w:sz w:val="48"/>
          <w:szCs w:val="48"/>
          <w:cs/>
        </w:rPr>
        <w:t>กำลังเพิ่มของพนักงานส่วนตำบล</w:t>
      </w:r>
    </w:p>
    <w:p w:rsidR="002A4427" w:rsidRPr="002A4427" w:rsidRDefault="002A4427" w:rsidP="002A4427">
      <w:pPr>
        <w:pStyle w:val="ac"/>
        <w:spacing w:line="276" w:lineRule="auto"/>
        <w:ind w:left="540"/>
        <w:contextualSpacing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A4427">
        <w:rPr>
          <w:rFonts w:ascii="TH SarabunIT๙" w:hAnsi="TH SarabunIT๙" w:cs="TH SarabunIT๙" w:hint="cs"/>
          <w:b/>
          <w:bCs/>
          <w:sz w:val="96"/>
          <w:szCs w:val="96"/>
          <w:cs/>
        </w:rPr>
        <w:t>(กรณีแผนเดิมไม่กำหนดตำแหน่งเพิ่ม)</w:t>
      </w:r>
    </w:p>
    <w:tbl>
      <w:tblPr>
        <w:tblW w:w="8079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93"/>
        <w:gridCol w:w="2760"/>
        <w:gridCol w:w="1892"/>
      </w:tblGrid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93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ประมาณจากข้อบัญญัติ</w:t>
            </w:r>
          </w:p>
        </w:tc>
        <w:tc>
          <w:tcPr>
            <w:tcW w:w="2760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ค่าใช้จ่ายด้านบุคคลากร</w:t>
            </w:r>
          </w:p>
        </w:tc>
        <w:tc>
          <w:tcPr>
            <w:tcW w:w="1892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293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55,610,520</w:t>
            </w:r>
          </w:p>
        </w:tc>
        <w:tc>
          <w:tcPr>
            <w:tcW w:w="2760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12,614,626</w:t>
            </w:r>
          </w:p>
        </w:tc>
        <w:tc>
          <w:tcPr>
            <w:tcW w:w="1892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22.68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293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58,391,046</w:t>
            </w:r>
          </w:p>
        </w:tc>
        <w:tc>
          <w:tcPr>
            <w:tcW w:w="2760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13,075,408</w:t>
            </w:r>
          </w:p>
        </w:tc>
        <w:tc>
          <w:tcPr>
            <w:tcW w:w="1892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22.36</w:t>
            </w:r>
          </w:p>
        </w:tc>
      </w:tr>
      <w:tr w:rsidR="006D5D2B" w:rsidRPr="009C2EFF" w:rsidTr="006D5D2B">
        <w:tc>
          <w:tcPr>
            <w:tcW w:w="1134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293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61,310,598</w:t>
            </w:r>
          </w:p>
        </w:tc>
        <w:tc>
          <w:tcPr>
            <w:tcW w:w="2760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13,543,527</w:t>
            </w:r>
          </w:p>
        </w:tc>
        <w:tc>
          <w:tcPr>
            <w:tcW w:w="1892" w:type="dxa"/>
            <w:shd w:val="clear" w:color="auto" w:fill="auto"/>
          </w:tcPr>
          <w:p w:rsidR="006D5D2B" w:rsidRPr="006D5D2B" w:rsidRDefault="006D5D2B" w:rsidP="006D5D2B">
            <w:pPr>
              <w:tabs>
                <w:tab w:val="left" w:pos="14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5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22.09</w:t>
            </w:r>
          </w:p>
        </w:tc>
      </w:tr>
    </w:tbl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386448" w:rsidRDefault="00386448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2A4427" w:rsidRDefault="002A4427" w:rsidP="00DA6411">
      <w:pPr>
        <w:pStyle w:val="ac"/>
        <w:spacing w:line="276" w:lineRule="auto"/>
        <w:ind w:left="540"/>
        <w:contextualSpacing/>
        <w:rPr>
          <w:rFonts w:ascii="TH SarabunIT๙" w:hAnsi="TH SarabunIT๙" w:cs="TH SarabunIT๙"/>
          <w:sz w:val="40"/>
          <w:szCs w:val="40"/>
        </w:rPr>
      </w:pPr>
    </w:p>
    <w:p w:rsidR="00036B07" w:rsidRPr="00036B07" w:rsidRDefault="002C073E" w:rsidP="00036B07">
      <w:pPr>
        <w:rPr>
          <w:rFonts w:ascii="TH SarabunIT๙" w:hAnsi="TH SarabunIT๙" w:cs="TH SarabunIT๙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NiramitIT๙" w:eastAsia="Cordia New" w:hAnsi="TH NiramitIT๙" w:cs="TH NiramitIT๙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0529D82" wp14:editId="5C717DAF">
                <wp:simplePos x="0" y="0"/>
                <wp:positionH relativeFrom="column">
                  <wp:posOffset>2180590</wp:posOffset>
                </wp:positionH>
                <wp:positionV relativeFrom="paragraph">
                  <wp:posOffset>242570</wp:posOffset>
                </wp:positionV>
                <wp:extent cx="6082665" cy="398780"/>
                <wp:effectExtent l="0" t="0" r="13335" b="20320"/>
                <wp:wrapNone/>
                <wp:docPr id="333" name="สี่เหลี่ยมผืนผ้ามุมมน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398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B07" w:rsidRPr="008C3B4B" w:rsidRDefault="00036B07" w:rsidP="00036B0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8C3B4B"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กรอบโครงสร้างส่วนราชการขององค์การบริหารส่วนตำบลท่าค้</w:t>
                            </w:r>
                            <w:r w:rsidRPr="008C3B4B"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29D82" id="สี่เหลี่ยมผืนผ้ามุมมน 333" o:spid="_x0000_s1026" style="position:absolute;margin-left:171.7pt;margin-top:19.1pt;width:478.95pt;height:31.4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">
                <v:stroke joinstyle="miter"/>
                <v:path arrowok="t"/>
                <v:textbox>
                  <w:txbxContent>
                    <w:p w:rsidR="00036B07" w:rsidRPr="008C3B4B" w:rsidRDefault="00036B07" w:rsidP="00036B0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8C3B4B">
                        <w:rPr>
                          <w:rFonts w:ascii="TH NiramitIT๙" w:eastAsia="Cordia New" w:hAnsi="TH NiramitIT๙" w:cs="TH NiramitIT๙"/>
                          <w:b/>
                          <w:bCs/>
                          <w:sz w:val="44"/>
                          <w:szCs w:val="44"/>
                          <w:cs/>
                        </w:rPr>
                        <w:t>กรอบโครงสร้างส่วนราชการขององค์การบริหารส่วนตำบลท่าค้</w:t>
                      </w:r>
                      <w:r w:rsidRPr="008C3B4B"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</w:rPr>
                        <w:t>อ</w:t>
                      </w:r>
                    </w:p>
                  </w:txbxContent>
                </v:textbox>
              </v:roundrect>
            </w:pict>
          </mc:Fallback>
        </mc:AlternateContent>
      </w:r>
      <w:r w:rsidR="00D3139C">
        <w:rPr>
          <w:rFonts w:ascii="TH NiramitIT๙" w:eastAsia="Cordia New" w:hAnsi="TH NiramitIT๙" w:cs="TH NiramitIT๙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B52BCB" wp14:editId="6C5DC184">
                <wp:simplePos x="0" y="0"/>
                <wp:positionH relativeFrom="column">
                  <wp:posOffset>2190115</wp:posOffset>
                </wp:positionH>
                <wp:positionV relativeFrom="paragraph">
                  <wp:posOffset>233045</wp:posOffset>
                </wp:positionV>
                <wp:extent cx="6082665" cy="398780"/>
                <wp:effectExtent l="0" t="0" r="13335" b="20320"/>
                <wp:wrapNone/>
                <wp:docPr id="253" name="สี่เหลี่ยมผืนผ้ามุมมน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3987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B07" w:rsidRPr="008C3B4B" w:rsidRDefault="00036B07" w:rsidP="00D3139C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8C3B4B">
                              <w:rPr>
                                <w:rFonts w:ascii="TH NiramitIT๙" w:eastAsia="Cordia New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กรอบโครงสร้างส่วนราชการขององค์การบริหารส่วนตำบลท่าค้</w:t>
                            </w:r>
                            <w:r w:rsidRPr="008C3B4B">
                              <w:rPr>
                                <w:rFonts w:ascii="TH NiramitIT๙" w:eastAsia="Cordia New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52BCB" id="สี่เหลี่ยมผืนผ้ามุมมน 253" o:spid="_x0000_s1027" style="position:absolute;margin-left:172.45pt;margin-top:18.35pt;width:478.95pt;height:31.4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">
                <v:stroke joinstyle="miter"/>
                <v:path arrowok="t"/>
                <v:textbox>
                  <w:txbxContent>
                    <w:p w:rsidR="00036B07" w:rsidRPr="008C3B4B" w:rsidRDefault="00036B07" w:rsidP="00D3139C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8C3B4B">
                        <w:rPr>
                          <w:rFonts w:ascii="TH NiramitIT๙" w:eastAsia="Cordia New" w:hAnsi="TH NiramitIT๙" w:cs="TH NiramitIT๙"/>
                          <w:b/>
                          <w:bCs/>
                          <w:sz w:val="44"/>
                          <w:szCs w:val="44"/>
                          <w:cs/>
                        </w:rPr>
                        <w:t>กรอบโครงสร้างส่วนราชการขององค์การบริหารส่วนตำบลท่าค้</w:t>
                      </w:r>
                      <w:r w:rsidRPr="008C3B4B">
                        <w:rPr>
                          <w:rFonts w:ascii="TH NiramitIT๙" w:eastAsia="Cordia New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</w:rPr>
                        <w:t>อ</w:t>
                      </w:r>
                    </w:p>
                  </w:txbxContent>
                </v:textbox>
              </v:roundrect>
            </w:pict>
          </mc:Fallback>
        </mc:AlternateContent>
      </w:r>
      <w:r w:rsidR="00036B07" w:rsidRPr="00036B07">
        <w:rPr>
          <w:rFonts w:ascii="TH SarabunIT๙" w:hAnsi="TH SarabunIT๙" w:cs="TH SarabunIT๙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๑๐.   แผนภูมิโครงสร้างการแบ่งส่วนราชการตามแผนอัตรากำลัง  ๓  ปี</w:t>
      </w:r>
    </w:p>
    <w:p w:rsidR="00036B07" w:rsidRDefault="00036B07" w:rsidP="00036B07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36B07" w:rsidRPr="008C3B4B" w:rsidRDefault="00036B07" w:rsidP="00036B07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537529" w:rsidP="00537529">
      <w:pPr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อยู่ในไฟล์ </w:t>
      </w:r>
      <w:r>
        <w:rPr>
          <w:rFonts w:ascii="TH SarabunIT๙" w:hAnsi="TH SarabunIT๙" w:cs="TH SarabunIT๙"/>
          <w:color w:val="FF0000"/>
          <w:sz w:val="40"/>
          <w:szCs w:val="40"/>
        </w:rPr>
        <w:t>word 1.4</w:t>
      </w:r>
      <w:r w:rsidR="00386448">
        <w:rPr>
          <w:rFonts w:ascii="TH SarabunIT๙" w:hAnsi="TH SarabunIT๙" w:cs="TH SarabunIT๙"/>
          <w:color w:val="FF0000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>แผนภูมิโครงสร้างส่วนราชการ ข้อ 10</w:t>
      </w: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2C073E" w:rsidRDefault="002C073E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</w:rPr>
      </w:pPr>
    </w:p>
    <w:p w:rsidR="00CB59AB" w:rsidRPr="0090221B" w:rsidRDefault="0090221B" w:rsidP="00537529">
      <w:pPr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แทรก </w:t>
      </w:r>
      <w:r w:rsidR="002C795F"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ตารางเอกเซล</w:t>
      </w: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ข้อ 11 หน้า 5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>9</w:t>
      </w:r>
    </w:p>
    <w:p w:rsidR="002C795F" w:rsidRPr="00293543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96"/>
          <w:szCs w:val="96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90221B" w:rsidRPr="0090221B" w:rsidRDefault="0090221B" w:rsidP="00537529">
      <w:pPr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60</w:t>
      </w: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2C795F" w:rsidRPr="00D71906" w:rsidRDefault="002C795F" w:rsidP="00CB59AB">
      <w:pPr>
        <w:spacing w:line="276" w:lineRule="auto"/>
        <w:contextualSpacing/>
        <w:rPr>
          <w:rFonts w:ascii="TH SarabunIT๙" w:hAnsi="TH SarabunIT๙" w:cs="TH SarabunIT๙"/>
          <w:color w:val="FF0000"/>
          <w:sz w:val="28"/>
        </w:rPr>
      </w:pPr>
    </w:p>
    <w:p w:rsidR="00CB59AB" w:rsidRPr="00D71906" w:rsidRDefault="00CB59AB" w:rsidP="00CB59AB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Pr="00D71906" w:rsidRDefault="003867A9" w:rsidP="00641AA6">
      <w:pPr>
        <w:spacing w:line="276" w:lineRule="auto"/>
        <w:contextualSpacing/>
        <w:rPr>
          <w:rFonts w:ascii="TH SarabunIT๙" w:hAnsi="TH SarabunIT๙" w:cs="TH SarabunIT๙"/>
          <w:color w:val="FF0000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Pr="0090221B" w:rsidRDefault="0090221B" w:rsidP="00537529">
      <w:pPr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61</w:t>
      </w:r>
    </w:p>
    <w:p w:rsidR="00F21AAA" w:rsidRDefault="00F21AAA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537529" w:rsidRDefault="0053752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537529" w:rsidRDefault="0053752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537529" w:rsidRDefault="0053752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Default="0090221B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90221B" w:rsidRPr="0090221B" w:rsidRDefault="0090221B" w:rsidP="00537529">
      <w:pPr>
        <w:spacing w:line="276" w:lineRule="auto"/>
        <w:contextualSpacing/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 w:rsidRPr="0090221B">
        <w:rPr>
          <w:rFonts w:ascii="TH SarabunIT๙" w:hAnsi="TH SarabunIT๙" w:cs="TH SarabunIT๙" w:hint="cs"/>
          <w:color w:val="FF0000"/>
          <w:sz w:val="40"/>
          <w:szCs w:val="40"/>
          <w:cs/>
        </w:rPr>
        <w:t>แทรก ตารางเอกเซล ข้อ 11</w:t>
      </w:r>
      <w:r w:rsidR="00B21693">
        <w:rPr>
          <w:rFonts w:ascii="TH SarabunIT๙" w:hAnsi="TH SarabunIT๙" w:cs="TH SarabunIT๙" w:hint="cs"/>
          <w:color w:val="FF0000"/>
          <w:sz w:val="40"/>
          <w:szCs w:val="40"/>
          <w:cs/>
        </w:rPr>
        <w:t xml:space="preserve"> หน้า 62</w:t>
      </w:r>
    </w:p>
    <w:p w:rsidR="003F4790" w:rsidRDefault="003F4790" w:rsidP="00641AA6">
      <w:pPr>
        <w:spacing w:line="276" w:lineRule="auto"/>
        <w:contextualSpacing/>
        <w:rPr>
          <w:rFonts w:ascii="TH SarabunIT๙" w:hAnsi="TH SarabunIT๙" w:cs="TH SarabunIT๙"/>
          <w:cs/>
        </w:rPr>
        <w:sectPr w:rsidR="003F4790" w:rsidSect="006D434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867A9" w:rsidRPr="00F21AAA" w:rsidRDefault="00F21AAA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F21AA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12. แนวทางพัฒนาพนักงานส่วนท้องถิ่น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กำหนดแนวทางการ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ของพน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ักงานส่วนตำบลในสังกัด</w:t>
      </w:r>
      <w:r w:rsidR="003F479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เพื่อประโยชน์ของประชาชนเป็นหลัก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เป็นองค์การบริหารส่วนตำบลที่เปิดกว้างและเชื่อมโยงกัน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านระหว่างกันและเปิดกว้าง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การมีส่วนร่วม การสร้างเครือข่าย</w:t>
      </w:r>
    </w:p>
    <w:p w:rsidR="00434036" w:rsidRDefault="0043403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องค์การบริหารส่วนตำบลยึดประชาชนเป็นศูนย์กลาง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>
        <w:rPr>
          <w:rFonts w:ascii="TH SarabunIT๙" w:hAnsi="TH SarabunIT๙" w:cs="TH SarabunIT๙"/>
          <w:sz w:val="32"/>
          <w:szCs w:val="32"/>
        </w:rPr>
        <w:t xml:space="preserve">  WIFI </w:t>
      </w:r>
      <w:r>
        <w:rPr>
          <w:rFonts w:ascii="TH SarabunIT๙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เว็บไซด์  ของหน่วยงานด้วย</w:t>
      </w:r>
    </w:p>
    <w:p w:rsidR="00434036" w:rsidRDefault="0043403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เป็นองค์การบริหารส่วนตำบลที่มีขีดสมรรถนะสูงและทันสมัย 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ได้รับการถ่ายโอนสถานีอนามัยมา 1 แห่ง จากกระทรวงสาธารณสุข พร้อมกับเจ้าหน้าที่ประจำสถานีอนามัยจำนวนหนึ่ง  ดังนั้นในด้านการปฏิบัติงานสาธารณสุข ทำให้องค์การบริหารส่วนตำบล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709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มีขีดความสามารถในการให้บริการสาธารณสุข โดดเด่น และทันท่วงทีต่อความต้องการของประชาชนในพื้นที่  </w:t>
      </w:r>
      <w:r w:rsidR="003C58DC">
        <w:rPr>
          <w:rFonts w:ascii="TH SarabunIT๙" w:hAnsi="TH SarabunIT๙" w:cs="TH SarabunIT๙" w:hint="cs"/>
          <w:sz w:val="32"/>
          <w:szCs w:val="32"/>
          <w:cs/>
        </w:rPr>
        <w:t>งบประมาณในจำนวนหนึ่งที่อุดหนุนให้กับสถานีอนามัยถ่ายโอน  ทำให้องค์การบริหารส่วนตำบล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3C58DC">
        <w:rPr>
          <w:rFonts w:ascii="TH SarabunIT๙" w:hAnsi="TH SarabunIT๙" w:cs="TH SarabunIT๙" w:hint="cs"/>
          <w:sz w:val="32"/>
          <w:szCs w:val="32"/>
          <w:cs/>
        </w:rPr>
        <w:t xml:space="preserve"> สามารถจัดซื้ออุปกรณ์ เครื่องมือทางการแพทย์ที่ทันสมัย และมีขีดความสามารถในการสนับสนุนบุคลากรและงบประมาณในการจ้างอัตรากำลังเพิ่ม เพื่อสนับสนุนงานในด้านสาธารณสุขได้เป็นอย่างดี และทันสมัย</w:t>
      </w:r>
    </w:p>
    <w:p w:rsidR="009C6E83" w:rsidRDefault="00AA6214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การกำหนดแนวทางการพัฒนาทักษะด้าน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 จะยึดถือปฏิบัติการดำเนินการตามหนังสือสำนักงาน ก.พ. ที่ 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 1013.4/42 ลงวันที่  5 พฤษภาคม 2563 เรื่อง  เครื่องมือสำรวจทักษะด้าน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6F38EB"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) โดยได้รวบรวมเป็นนโยบายการบริหารและพัฒนาทรัพยากรบุคคลขององค์กรในการพัฒนาทักษะของพนักงานในสังกัด </w:t>
      </w:r>
    </w:p>
    <w:p w:rsidR="00E4015D" w:rsidRDefault="003C58DC" w:rsidP="003C58DC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ทั้งนี้ในการพัฒนาบุคลากรในสังกัด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นช่ว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งระยะเวลาตามแผนอัตรากำลัง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ประกอบในการพัฒนาพนักงานส่วนตำบล  เพื่อให้งานเป็นไปอย่างมีประสิทธิภาพและประสิทธิผลบังเก</w:t>
      </w:r>
      <w:r>
        <w:rPr>
          <w:rFonts w:ascii="TH SarabunIT๙" w:hAnsi="TH SarabunIT๙" w:cs="TH SarabunIT๙"/>
          <w:sz w:val="32"/>
          <w:szCs w:val="32"/>
          <w:cs/>
        </w:rPr>
        <w:t>ิดผลดีต่อประชาชนและท้องถิ่น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58DC" w:rsidRPr="00E4015D" w:rsidRDefault="003C58DC" w:rsidP="00867A45">
      <w:pPr>
        <w:pStyle w:val="ac"/>
        <w:numPr>
          <w:ilvl w:val="0"/>
          <w:numId w:val="19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E4015D">
        <w:rPr>
          <w:rFonts w:ascii="TH SarabunIT๙" w:hAnsi="TH SarabunIT๙" w:cs="TH SarabunIT๙"/>
          <w:cs/>
        </w:rPr>
        <w:t xml:space="preserve">การบริหารโครงการ </w:t>
      </w:r>
    </w:p>
    <w:p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การวิจัย</w:t>
      </w:r>
    </w:p>
    <w:p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:rsidR="003C58DC" w:rsidRPr="00334211" w:rsidRDefault="003C58DC" w:rsidP="00867A45">
      <w:pPr>
        <w:numPr>
          <w:ilvl w:val="0"/>
          <w:numId w:val="19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:rsidR="003C58DC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ส่วนการพัฒนาพฤติกรรมการปฏิบัติราชการ 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การมุ่งผลสัมฤทธิ์</w:t>
      </w:r>
    </w:p>
    <w:p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การยึดมั่นในความถูกต้องชอบธรรมและจริยธรรม</w:t>
      </w:r>
    </w:p>
    <w:p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การเข้าใจในองค์กรและระบบงาน</w:t>
      </w:r>
    </w:p>
    <w:p w:rsid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การบริการเป็นเลิศ</w:t>
      </w:r>
    </w:p>
    <w:p w:rsidR="00E4015D" w:rsidRPr="00E4015D" w:rsidRDefault="00E4015D" w:rsidP="00867A45">
      <w:pPr>
        <w:pStyle w:val="ac"/>
        <w:numPr>
          <w:ilvl w:val="0"/>
          <w:numId w:val="20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การทำงานเป็นทีม</w:t>
      </w: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4389">
        <w:rPr>
          <w:rFonts w:ascii="TH SarabunIT๙" w:hAnsi="TH SarabunIT๙" w:cs="TH SarabunIT๙"/>
          <w:sz w:val="32"/>
          <w:szCs w:val="32"/>
          <w:cs/>
        </w:rPr>
        <w:tab/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 xml:space="preserve"> ได้ตระหนักถึงความสำคัญในการพัฒน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าบุคลากรในสังกัดเป็นสำคัญ เพราะ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เข้าใจดีว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าหากคน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ได้รับการพัฒนาแล้ว ย่อมจะสะท้อนให้องค์กรได้รับการพัฒนาตามลำดับที่เกิดจา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การปฏิบัติงานของบุคลากร ดังนั้นจึงได้กำหนดโยบายการบริหารและพัฒนา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 ดังนี้</w:t>
      </w: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F45F2" w:rsidRDefault="008F45F2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F45F2" w:rsidRDefault="008F45F2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F45F2" w:rsidRDefault="008F45F2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F45F2" w:rsidRDefault="008F45F2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3F4790" w:rsidRDefault="003F4790" w:rsidP="003F4790">
      <w:pPr>
        <w:tabs>
          <w:tab w:val="left" w:pos="1276"/>
        </w:tabs>
        <w:jc w:val="center"/>
        <w:rPr>
          <w:rFonts w:ascii="TH SarabunIT๙" w:hAnsi="TH SarabunIT๙" w:cs="TH SarabunIT๙"/>
        </w:rPr>
      </w:pPr>
      <w:r w:rsidRPr="003259C9">
        <w:rPr>
          <w:rFonts w:ascii="TH SarabunIT๙" w:hAnsi="TH SarabunIT๙" w:cs="TH SarabunIT๙"/>
          <w:b/>
          <w:bCs/>
          <w:noProof/>
          <w:color w:val="000000"/>
        </w:rPr>
        <w:lastRenderedPageBreak/>
        <w:drawing>
          <wp:inline distT="0" distB="0" distL="0" distR="0" wp14:anchorId="3657B73E" wp14:editId="5E1DA01C">
            <wp:extent cx="1000125" cy="942975"/>
            <wp:effectExtent l="0" t="0" r="9525" b="9525"/>
            <wp:docPr id="255" name="รูปภาพ 255" descr="thak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kh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ED" w:rsidRPr="003F4790" w:rsidRDefault="002836ED" w:rsidP="003F4790">
      <w:pPr>
        <w:tabs>
          <w:tab w:val="left" w:pos="1276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4790">
        <w:rPr>
          <w:rFonts w:ascii="TH SarabunIT๙" w:hAnsi="TH SarabunIT๙" w:cs="TH SarabunIT๙" w:hint="cs"/>
          <w:b/>
          <w:bCs/>
          <w:sz w:val="36"/>
          <w:szCs w:val="36"/>
          <w:cs/>
        </w:rPr>
        <w:t>นโยบายการบริหารและการพัฒนาทรัพยากรบุคคล ประจำปีงบประมาณ 2564 - 2566</w:t>
      </w:r>
    </w:p>
    <w:p w:rsidR="002836E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:rsidR="002836ED" w:rsidRDefault="002836ED" w:rsidP="000A6B0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315A3">
        <w:rPr>
          <w:rFonts w:ascii="TH SarabunIT๙" w:hAnsi="TH SarabunIT๙" w:cs="TH SarabunIT๙"/>
          <w:sz w:val="32"/>
          <w:szCs w:val="32"/>
          <w:cs/>
        </w:rPr>
        <w:t>ชาติ ๒๐ ปี (พ.ศ. ๒๕๖๑ – ๒๕๘๐) ได้ประกาศในราชกิจจา</w:t>
      </w:r>
      <w:proofErr w:type="spellStart"/>
      <w:r w:rsidRPr="002315A3">
        <w:rPr>
          <w:rFonts w:ascii="TH SarabunIT๙" w:hAnsi="TH SarabunIT๙" w:cs="TH SarabunIT๙"/>
          <w:sz w:val="32"/>
          <w:szCs w:val="32"/>
          <w:cs/>
        </w:rPr>
        <w:t>นุเบกษา</w:t>
      </w:r>
      <w:proofErr w:type="spellEnd"/>
      <w:r w:rsidRPr="002315A3">
        <w:rPr>
          <w:rFonts w:ascii="TH SarabunIT๙" w:hAnsi="TH SarabunIT๙" w:cs="TH SarabunIT๙"/>
          <w:sz w:val="32"/>
          <w:szCs w:val="32"/>
          <w:cs/>
        </w:rPr>
        <w:t>เมื่อวันที่ ๑๓ ตุลาคม ๒๕๖๑ 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้มีการกำ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หนดเป้าหมาย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การพัฒนาประเทศให้บรรลุวิสัยทัศน์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“ประเทศไทยมีความมั่นคง</w:t>
      </w:r>
      <w:r w:rsidR="003F47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 มั่งคั่ง ยั่งยืน เป็นประเทศพัฒนาแล้วด้วยการพัฒนาตามหลักปรัชญาเศรษฐกิจพอเพียง”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924C4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15A3">
        <w:rPr>
          <w:rFonts w:ascii="TH SarabunIT๙" w:hAnsi="TH SarabunIT๙" w:cs="TH SarabunIT๙"/>
          <w:sz w:val="32"/>
          <w:szCs w:val="32"/>
          <w:cs/>
        </w:rPr>
        <w:t>โดยยุทธศาสตร์ที่ ๖ ด้านการปรับสมดุลและพัฒนาระบบการบริหารจัดการภาครัฐ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หนดให้ภาครัฐต้องมีขนาดที่เหมาะสมกับบทบาท ภารกิจ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ปรับวัฒนธรรมการท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งานให้มุ่งผลสัมฤ</w:t>
      </w:r>
      <w:r>
        <w:rPr>
          <w:rFonts w:ascii="TH SarabunIT๙" w:hAnsi="TH SarabunIT๙" w:cs="TH SarabunIT๙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2315A3">
        <w:rPr>
          <w:rFonts w:ascii="TH SarabunIT๙" w:hAnsi="TH SarabunIT๙" w:cs="TH SarabunIT๙"/>
          <w:sz w:val="32"/>
          <w:szCs w:val="32"/>
          <w:cs/>
        </w:rPr>
        <w:t>สมัย และพร้อมปรับตัวให้ทันต่อการเปลี่ยนแปลง มีความโปร่งใส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ปลอดทุจริตและประพฤติมิชอบ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และกำหนดเกี่ยวกับบุคลากรภาครัฐ ข้อ 4.5 บุคลากรภาครัฐเป็นคนดีและคนเก่ง ยึดหลักคุณธรรม จริยธรรม มีจิตสำนึกมีความสามารถสูง มุ่งมั่นและเป็นมืออาชีพ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ในการปฏิบัติหน้าที่และขับเคลื่อนภารกิจยุทธศาสตร์ชาติ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โดยภาครัฐมี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ที่เหมาะสมทั้งปริมาณและคุณภาพ มีระบบบริหารจัดการและพัฒนาบุคลากร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ให้สามารถสนองความต้องการในการปฏิบัติงาน มีความก้าวหน้าในอาชีพ สามารถจูงใจให้คนดีคนเก่ง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ในภาครัฐ มีระบบการพัฒนาขีดความสามารถบุคลากรภาครัฐให้มีสมรรถนะใหม่ ๆ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รองรับการเปลี่ยนแปลงบริบทการพัฒนา มีการเสริมสร้างคุณธรรมและจริยธรรม การปรับเปลี่ยน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 xml:space="preserve">แนวคิดให้การปฏิบัติราชการเป็นมืออาชีพ มีจิตบริการ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ในเชิงรุกและมองไปข้างหน้า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การการ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ร่วมกับภาคส่วนอื่นได้อย่างเป็นรูปธรรม</w:t>
      </w:r>
    </w:p>
    <w:p w:rsidR="002836ED" w:rsidRPr="001368A8" w:rsidRDefault="002836ED" w:rsidP="00746DFE">
      <w:pPr>
        <w:spacing w:after="0" w:line="240" w:lineRule="auto"/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1368A8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>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 xml:space="preserve">ตร์การพัฒนา ประกอบด้วย 4 ยุทธศาสตร์ </w:t>
      </w:r>
      <w:r w:rsidR="00746DF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ที่สอดคล้องกับยุทธศา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1368A8">
        <w:rPr>
          <w:rFonts w:ascii="TH SarabunIT๙" w:hAnsi="TH SarabunIT๙" w:cs="TH SarabunIT๙" w:hint="cs"/>
          <w:sz w:val="32"/>
          <w:szCs w:val="32"/>
          <w:cs/>
        </w:rPr>
        <w:t>ตร์ชาติ และยุทธศาสตร์จังหวัด ดังนี้</w:t>
      </w:r>
    </w:p>
    <w:p w:rsidR="00E37609" w:rsidRPr="00746DFE" w:rsidRDefault="002836ED" w:rsidP="00746DFE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 w:hint="cs"/>
          <w:sz w:val="32"/>
          <w:szCs w:val="32"/>
          <w:cs/>
        </w:rPr>
        <w:t>ยุทธศาสตร์ที่</w:t>
      </w:r>
      <w:r w:rsidR="00E37609" w:rsidRPr="00746DF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746D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D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609" w:rsidRPr="00746DFE">
        <w:rPr>
          <w:rFonts w:ascii="TH SarabunIT๙" w:hAnsi="TH SarabunIT๙" w:cs="TH SarabunIT๙" w:hint="cs"/>
          <w:sz w:val="32"/>
          <w:szCs w:val="32"/>
          <w:cs/>
        </w:rPr>
        <w:t>ยุทธศาสตร์ การพัฒนาด้านเศรษฐกิจ</w:t>
      </w:r>
      <w:r w:rsidR="00E37609" w:rsidRPr="00746DFE">
        <w:rPr>
          <w:rFonts w:ascii="TH SarabunIT๙" w:hAnsi="TH SarabunIT๙" w:cs="TH SarabunIT๙"/>
          <w:sz w:val="32"/>
          <w:szCs w:val="32"/>
        </w:rPr>
        <w:t xml:space="preserve"> </w:t>
      </w:r>
      <w:r w:rsidR="00E37609" w:rsidRPr="00746DFE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ประชาชนมีความเป็นอยู่ที่ดี  มีรายได้ </w:t>
      </w:r>
      <w:r w:rsidR="00746DF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37609" w:rsidRPr="00746DFE">
        <w:rPr>
          <w:rFonts w:ascii="TH SarabunIT๙" w:hAnsi="TH SarabunIT๙" w:cs="TH SarabunIT๙"/>
          <w:sz w:val="32"/>
          <w:szCs w:val="32"/>
          <w:cs/>
        </w:rPr>
        <w:t>มีคุณภาพชีวิตดีขึ้น</w:t>
      </w:r>
    </w:p>
    <w:p w:rsidR="00746DFE" w:rsidRDefault="00B87D8F" w:rsidP="00746DF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 w:hint="cs"/>
          <w:sz w:val="32"/>
          <w:szCs w:val="32"/>
          <w:cs/>
        </w:rPr>
        <w:t>ยุทธศาสตร์ที่ 2  ยุทธศาสตร์การพัฒนาด้านสังคมและทรัพยากรมนุษย์</w:t>
      </w:r>
      <w:r w:rsidRPr="00746DFE">
        <w:rPr>
          <w:rFonts w:ascii="TH SarabunIT๙" w:hAnsi="TH SarabunIT๙" w:cs="TH SarabunIT๙"/>
          <w:sz w:val="32"/>
          <w:szCs w:val="32"/>
          <w:cs/>
        </w:rPr>
        <w:t>ประชาชนมีความ</w:t>
      </w:r>
    </w:p>
    <w:p w:rsidR="00B87D8F" w:rsidRPr="00746DFE" w:rsidRDefault="00B87D8F" w:rsidP="00746D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/>
          <w:sz w:val="32"/>
          <w:szCs w:val="32"/>
          <w:cs/>
        </w:rPr>
        <w:t>ปลอดภัยในชีวิตและทรัพย์สิน  มีคุณธรรมสร้างสังคมให้สงบสุขและได้รับการบริการงานสาธารณสุขอย่างทั่วถึง</w:t>
      </w:r>
    </w:p>
    <w:p w:rsidR="00746DFE" w:rsidRDefault="00B87D8F" w:rsidP="00746DF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 w:hint="cs"/>
          <w:sz w:val="32"/>
          <w:szCs w:val="32"/>
          <w:cs/>
        </w:rPr>
        <w:t>ยุทธศาสตร์ที่ 3</w:t>
      </w:r>
      <w:r w:rsidRPr="00746DFE">
        <w:rPr>
          <w:rFonts w:ascii="TH SarabunIT๙" w:hAnsi="TH SarabunIT๙" w:cs="TH SarabunIT๙" w:hint="cs"/>
          <w:sz w:val="32"/>
          <w:szCs w:val="32"/>
          <w:cs/>
        </w:rPr>
        <w:tab/>
        <w:t>การพัฒนาด้านการเมือง  การปกครอง</w:t>
      </w:r>
      <w:r w:rsidRPr="00746DFE">
        <w:rPr>
          <w:rFonts w:ascii="TH SarabunIT๙" w:hAnsi="TH SarabunIT๙" w:cs="TH SarabunIT๙"/>
          <w:sz w:val="32"/>
          <w:szCs w:val="32"/>
          <w:cs/>
        </w:rPr>
        <w:t>สร้างจิตสำนึกการมีส่วนร่วมในการ</w:t>
      </w:r>
    </w:p>
    <w:p w:rsidR="00B87D8F" w:rsidRPr="00746DFE" w:rsidRDefault="00B87D8F" w:rsidP="00746D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/>
          <w:sz w:val="32"/>
          <w:szCs w:val="32"/>
          <w:cs/>
        </w:rPr>
        <w:t>พัฒนาท้องถิ่นโดยยึดหลัก</w:t>
      </w:r>
      <w:proofErr w:type="spellStart"/>
      <w:r w:rsidRPr="00746DF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46DFE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746DFE" w:rsidRDefault="00B87D8F" w:rsidP="00746DF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 w:hint="cs"/>
          <w:sz w:val="32"/>
          <w:szCs w:val="32"/>
          <w:cs/>
        </w:rPr>
        <w:t>ยุทธศาสตร์ที่ ๔</w:t>
      </w:r>
      <w:r w:rsidRPr="00746DFE">
        <w:rPr>
          <w:rFonts w:ascii="TH SarabunIT๙" w:hAnsi="TH SarabunIT๙" w:cs="TH SarabunIT๙" w:hint="cs"/>
          <w:sz w:val="32"/>
          <w:szCs w:val="32"/>
          <w:cs/>
        </w:rPr>
        <w:tab/>
        <w:t>การพัฒนาด้านโครงสร้างพื้นฐาน</w:t>
      </w:r>
      <w:r w:rsidRPr="00746DFE">
        <w:rPr>
          <w:rFonts w:ascii="TH SarabunIT๙" w:hAnsi="TH SarabunIT๙" w:cs="TH SarabunIT๙"/>
          <w:sz w:val="32"/>
          <w:szCs w:val="32"/>
        </w:rPr>
        <w:t xml:space="preserve">  </w:t>
      </w:r>
      <w:r w:rsidRPr="00746DFE">
        <w:rPr>
          <w:rFonts w:ascii="TH SarabunIT๙" w:hAnsi="TH SarabunIT๙" w:cs="TH SarabunIT๙"/>
          <w:sz w:val="32"/>
          <w:szCs w:val="32"/>
          <w:cs/>
        </w:rPr>
        <w:t xml:space="preserve">การคมนาคมขนส่งที่สะดวก และปลอดภัย  </w:t>
      </w:r>
    </w:p>
    <w:p w:rsidR="00B87D8F" w:rsidRPr="00746DFE" w:rsidRDefault="00B87D8F" w:rsidP="00746DF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46DFE">
        <w:rPr>
          <w:rFonts w:ascii="TH SarabunIT๙" w:hAnsi="TH SarabunIT๙" w:cs="TH SarabunIT๙"/>
          <w:sz w:val="32"/>
          <w:szCs w:val="32"/>
          <w:cs/>
        </w:rPr>
        <w:t xml:space="preserve">มีไฟฟ้า  ประปาใช้อย่างเพียงพอและทั่วถึงและลดปัญหาน้ำท่วมขัง  </w:t>
      </w:r>
    </w:p>
    <w:p w:rsidR="00B87D8F" w:rsidRPr="00746DFE" w:rsidRDefault="00B87D8F" w:rsidP="00746D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6DFE">
        <w:rPr>
          <w:rFonts w:ascii="TH SarabunIT๙" w:hAnsi="TH SarabunIT๙" w:cs="TH SarabunIT๙"/>
          <w:sz w:val="32"/>
          <w:szCs w:val="32"/>
          <w:cs/>
        </w:rPr>
        <w:tab/>
      </w:r>
      <w:r w:rsidRPr="00746DFE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</w:t>
      </w:r>
      <w:r w:rsidRPr="00746DFE">
        <w:rPr>
          <w:rFonts w:ascii="TH SarabunIT๙" w:hAnsi="TH SarabunIT๙" w:cs="TH SarabunIT๙"/>
          <w:sz w:val="32"/>
          <w:szCs w:val="32"/>
          <w:cs/>
        </w:rPr>
        <w:tab/>
        <w:t>การพัฒนาด้านทรัพยากรธรรมชาติและสิ่งแวดล้อมสร้างจิตสำนึกในการอนุรักษ์ทรัพยากรธรรมชาติและสิ่งแวดล้อมอย่างยั่งยืน</w:t>
      </w:r>
    </w:p>
    <w:p w:rsidR="002836ED" w:rsidRPr="00E96555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E96555">
        <w:rPr>
          <w:rFonts w:ascii="TH SarabunIT๙" w:hAnsi="TH SarabunIT๙" w:cs="TH SarabunIT๙" w:hint="cs"/>
          <w:sz w:val="32"/>
          <w:szCs w:val="32"/>
          <w:cs/>
        </w:rPr>
        <w:t>และกำหนดค่านิยมหลักขององค์กร ที่สอดคล้องกับ</w:t>
      </w:r>
      <w:proofErr w:type="spellStart"/>
      <w:r w:rsidRPr="00E96555">
        <w:rPr>
          <w:rFonts w:ascii="TH SarabunIT๙" w:hAnsi="TH SarabunIT๙" w:cs="TH SarabunIT๙" w:hint="cs"/>
          <w:sz w:val="32"/>
          <w:szCs w:val="32"/>
          <w:cs/>
        </w:rPr>
        <w:t>ยุทธศาตร์</w:t>
      </w:r>
      <w:proofErr w:type="spellEnd"/>
      <w:r w:rsidRPr="00E96555">
        <w:rPr>
          <w:rFonts w:ascii="TH SarabunIT๙" w:hAnsi="TH SarabunIT๙" w:cs="TH SarabunIT๙" w:hint="cs"/>
          <w:sz w:val="32"/>
          <w:szCs w:val="32"/>
          <w:cs/>
        </w:rPr>
        <w:t>ที่ 4 ประกอบด้วย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1.การพัฒนาคุณภาพชีวิตบุคลากร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2.การพัฒนาบุคลากรให้เป็นคนดี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lastRenderedPageBreak/>
        <w:t>3.การพัฒนาบุคลากรเป็นผู้นำการเปลี่ยนแปลง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4.การสร้างวัฒนธรรมในองค์กรให้มีการแลกเปลี่ยนเรียนรู้และร่วมกันพัฒนา</w:t>
      </w:r>
    </w:p>
    <w:p w:rsidR="002836ED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9655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จึงมีการกำหนดนโยบายการบริหารและการพัฒนาทรัพยากรบุคคลเพื่อสนับสนุน ส่งเสริมให้สอดคล้องดังกล่าวข้างต้นในด้านทรัพยากรบุคคลและขับเคลื่อนภารกิจของ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โดยแบ่งเป็นด้านต่าง ๆ ดังนี้</w:t>
      </w:r>
    </w:p>
    <w:p w:rsidR="002836ED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นโยบายการวิเคราะห์อัตรา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 </w:t>
      </w:r>
    </w:p>
    <w:p w:rsidR="002836ED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E96555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มีความมุ่งมั่นในการสนับสนุนให้บุคลากรสามารถขับเคลื่อนภารกิจในความรับผิดชอบ ให้สามารถด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6555">
        <w:rPr>
          <w:rFonts w:ascii="TH SarabunIT๙" w:hAnsi="TH SarabunIT๙" w:cs="TH SarabunIT๙"/>
          <w:sz w:val="32"/>
          <w:szCs w:val="32"/>
          <w:cs/>
        </w:rPr>
        <w:t>เนินไปได้อย่างมีประสิทธิภาพ</w:t>
      </w:r>
      <w:r w:rsidRPr="00E96555">
        <w:rPr>
          <w:rFonts w:ascii="TH SarabunIT๙" w:hAnsi="TH SarabunIT๙" w:cs="TH SarabunIT๙"/>
          <w:sz w:val="32"/>
          <w:szCs w:val="32"/>
        </w:rPr>
        <w:t xml:space="preserve"> </w:t>
      </w:r>
      <w:r w:rsidRPr="00E96555">
        <w:rPr>
          <w:rFonts w:ascii="TH SarabunIT๙" w:hAnsi="TH SarabunIT๙" w:cs="TH SarabunIT๙"/>
          <w:sz w:val="32"/>
          <w:szCs w:val="32"/>
          <w:cs/>
        </w:rPr>
        <w:t>และเกิดประสิทธิผลโดยได้มีการวางแผนอัตราก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6555">
        <w:rPr>
          <w:rFonts w:ascii="TH SarabunIT๙" w:hAnsi="TH SarabunIT๙" w:cs="TH SarabunIT๙"/>
          <w:sz w:val="32"/>
          <w:szCs w:val="32"/>
          <w:cs/>
        </w:rPr>
        <w:t>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โดยกำหนดอัตรากำลังคน ไว้ในแผนอัตรากำลัง 3 ปี เพื่อให้มีคน</w:t>
      </w:r>
      <w:r w:rsidRPr="00E96555">
        <w:rPr>
          <w:rFonts w:ascii="TH SarabunIT๙" w:hAnsi="TH SarabunIT๙" w:cs="TH SarabunIT๙"/>
          <w:sz w:val="32"/>
          <w:szCs w:val="32"/>
          <w:cs/>
        </w:rPr>
        <w:t>สอดคล้องกับภารกิจในความรับผิดชอบของ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แต่ล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ะส่วนราชการ ได้แก่ สำนักงานปลัด กองคลัง  กองช่าง   กองการศึกษาศาสนาและวัฒนธรรม </w:t>
      </w:r>
      <w:r w:rsidR="00B87D8F">
        <w:rPr>
          <w:rFonts w:ascii="TH SarabunIT๙" w:hAnsi="TH SarabunIT๙" w:cs="TH SarabunIT๙" w:hint="cs"/>
          <w:sz w:val="32"/>
          <w:szCs w:val="32"/>
          <w:cs/>
        </w:rPr>
        <w:t xml:space="preserve">และกองสวัสดิการสังคม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E96555">
        <w:rPr>
          <w:rFonts w:ascii="TH SarabunIT๙" w:hAnsi="TH SarabunIT๙" w:cs="TH SarabunIT๙"/>
          <w:sz w:val="32"/>
          <w:szCs w:val="32"/>
          <w:cs/>
        </w:rPr>
        <w:t>มีการปรับปรุงโครงสร้างองค์กร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ภารกิจหน้าที่ความรับผิดชอบแต่ละตำแหน่ง</w:t>
      </w:r>
      <w:r w:rsidR="00B87D8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ที่สอดคล้องและ</w:t>
      </w:r>
      <w:r>
        <w:rPr>
          <w:rFonts w:ascii="TH SarabunIT๙" w:hAnsi="TH SarabunIT๙" w:cs="TH SarabunIT๙"/>
          <w:sz w:val="32"/>
          <w:szCs w:val="32"/>
          <w:cs/>
        </w:rPr>
        <w:t>เอื้อต่อการปฏ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บัต</w:t>
      </w:r>
      <w:r>
        <w:rPr>
          <w:rFonts w:ascii="TH SarabunIT๙" w:hAnsi="TH SarabunIT๙" w:cs="TH SarabunIT๙" w:hint="cs"/>
          <w:sz w:val="32"/>
          <w:szCs w:val="32"/>
          <w:cs/>
        </w:rPr>
        <w:t>ิตามเป้าหมาย</w:t>
      </w:r>
      <w:r>
        <w:rPr>
          <w:rFonts w:ascii="TH SarabunIT๙" w:hAnsi="TH SarabunIT๙" w:cs="TH SarabunIT๙"/>
          <w:sz w:val="32"/>
          <w:szCs w:val="32"/>
          <w:cs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Pr="00E96555">
        <w:rPr>
          <w:rFonts w:ascii="TH SarabunIT๙" w:hAnsi="TH SarabunIT๙" w:cs="TH SarabunIT๙"/>
          <w:sz w:val="32"/>
          <w:szCs w:val="32"/>
          <w:cs/>
        </w:rPr>
        <w:t>ร</w:t>
      </w:r>
    </w:p>
    <w:p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นโยบายการสรรหาและคัดเลือก</w:t>
      </w:r>
    </w:p>
    <w:p w:rsidR="002836ED" w:rsidRPr="00067248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เล็งเห็นถึงความสำ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คัญในการสรรหาและคัดเลือกบุคลากร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หรือบรรจุแต่งตั้งพนักงานส่วนตำบล ลูกจ้างประจำ และพนักงานจ้าง รวมถึงการ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คัดเลือกบุคลากรภายในเพื่อแต่งตั้งให้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67248"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แหน่งในระดับที่สูงขึ้น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หรือการปรับปรุงตำแหน่งพนักงานจ้างทั่วไปเป็นพนักงานจ้างตามภารกิจ</w:t>
      </w:r>
      <w:r w:rsidR="00B87D8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คำนึงถึงการดำเนินการอย่างโปร่งใส </w:t>
      </w:r>
      <w:r w:rsidRPr="00067248"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เนินการตาม หลักเกณฑ์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>และวิธีการ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ที่ระเบียบกฎหมายกำหนด 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เอาเครื่องมือหรือเทคนิคในการสรรหาและคัดเลือกบุคลากรมาใช้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>เพื่อช่วยให้สามารถสรรหาและคัดเลือกบุคลากรที่มีความรู้ ความสามารถ ทักษะ และสมรรถนะ ที่สอดคล้องกับต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แหน่งงาน 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ไปสู่การผลักดันให้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มีการบริหารงานบุคคลอย่างมีประสิทธิภาพ</w:t>
      </w:r>
    </w:p>
    <w:p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นโยบายด้านบริหารผลการปฏิบัติ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BF5979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คัญของการบริหารผลการปฏิบัติราชการที่เป็นเครื่องมือส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คัญในการผลักดันให้ภารกิจของหน่วยงานสามารถ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ที่ว</w:t>
      </w:r>
      <w:r w:rsidRPr="00067248">
        <w:rPr>
          <w:rFonts w:ascii="TH SarabunIT๙" w:hAnsi="TH SarabunIT๙" w:cs="TH SarabunIT๙"/>
          <w:sz w:val="32"/>
          <w:szCs w:val="32"/>
          <w:cs/>
        </w:rPr>
        <w:t>างไว้โดยม</w:t>
      </w:r>
      <w:r>
        <w:rPr>
          <w:rFonts w:ascii="TH SarabunIT๙" w:hAnsi="TH SarabunIT๙" w:cs="TH SarabunIT๙" w:hint="cs"/>
          <w:sz w:val="32"/>
          <w:szCs w:val="32"/>
          <w:cs/>
        </w:rPr>
        <w:t>ีก</w:t>
      </w:r>
      <w:r>
        <w:rPr>
          <w:rFonts w:ascii="TH SarabunIT๙" w:hAnsi="TH SarabunIT๙" w:cs="TH SarabunIT๙"/>
          <w:sz w:val="32"/>
          <w:szCs w:val="32"/>
          <w:cs/>
        </w:rPr>
        <w:t>ารให้เงินเดือน  ค่าจ้าง  ค่</w:t>
      </w:r>
      <w:r w:rsidRPr="00067248">
        <w:rPr>
          <w:rFonts w:ascii="TH SarabunIT๙" w:hAnsi="TH SarabunIT๙" w:cs="TH SarabunIT๙"/>
          <w:sz w:val="32"/>
          <w:szCs w:val="32"/>
          <w:cs/>
        </w:rPr>
        <w:t>าตอบแทนในการ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ัง</w:t>
      </w:r>
      <w:r w:rsidRPr="00067248">
        <w:rPr>
          <w:rFonts w:ascii="TH SarabunIT๙" w:hAnsi="TH SarabunIT๙" w:cs="TH SarabunIT๙"/>
          <w:sz w:val="32"/>
          <w:szCs w:val="32"/>
          <w:cs/>
        </w:rPr>
        <w:t>กล่าวอย่างเหมาะสมและเป็นธรรม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ตามการประเมินผลการปฏิบัติงานประจำปี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ได้มีนโยบายในการประเมินผลการปฏิบัติ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ราชการของบุคลากรทุกประเภทอย่างเหมาะสมและเป็นธรรม โดยมีการก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 (</w:t>
      </w:r>
      <w:r w:rsidRPr="00067248">
        <w:rPr>
          <w:rFonts w:ascii="TH SarabunIT๙" w:hAnsi="TH SarabunIT๙" w:cs="TH SarabunIT๙"/>
          <w:sz w:val="32"/>
          <w:szCs w:val="32"/>
        </w:rPr>
        <w:t xml:space="preserve">KPIs) </w:t>
      </w:r>
      <w:r w:rsidRPr="00067248">
        <w:rPr>
          <w:rFonts w:ascii="TH SarabunIT๙" w:hAnsi="TH SarabunIT๙" w:cs="TH SarabunIT๙"/>
          <w:sz w:val="32"/>
          <w:szCs w:val="32"/>
          <w:cs/>
        </w:rPr>
        <w:t>ที่มีความสอดคล้องกับ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นโยบายผู้บริหาร  </w:t>
      </w:r>
      <w:r w:rsidRPr="00067248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ในความรับ</w:t>
      </w:r>
      <w:r>
        <w:rPr>
          <w:rFonts w:ascii="TH SarabunIT๙" w:hAnsi="TH SarabunIT๙" w:cs="TH SarabunIT๙" w:hint="cs"/>
          <w:sz w:val="32"/>
          <w:szCs w:val="32"/>
          <w:cs/>
        </w:rPr>
        <w:t>ผิดช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อบ 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อันจะส่งผลให้การปฏิบัติงานรายบุคคลผลักดันให้บรรลุเป้าหมายในระดับองค์กร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รวมถึงมีแนวทางรองรับหรือบทลงโทษตามระเบียบแบบแผนของทางราชการ ในกรณีที่บุคลากรที่ไม่ผ่านการประเมินผลการปฏิบัติราชการประจำปี  เช่น ส่งไปอบรมเพิ่มประสิทธิภาพ  งดเลื่อน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ขั้น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ค่าจ้าง ค่าตอบแทน การไม่ต่อสัญญาจ้างสำหรับพนักงานจ้าง การไม่จ่ายเงินประโยชน์ตอบแทนอื่น เป็นต้น</w:t>
      </w:r>
    </w:p>
    <w:p w:rsidR="002836ED" w:rsidRPr="00067248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นโยบายบริหารและพ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ัฒนาทรัพ</w:t>
      </w:r>
      <w:r w:rsidRPr="00067248">
        <w:rPr>
          <w:rFonts w:ascii="TH SarabunIT๙" w:hAnsi="TH SarabunIT๙" w:cs="TH SarabunIT๙"/>
          <w:sz w:val="32"/>
          <w:szCs w:val="32"/>
          <w:cs/>
        </w:rPr>
        <w:t>ยากร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Pr="00067248">
        <w:rPr>
          <w:rFonts w:ascii="TH SarabunIT๙" w:hAnsi="TH SarabunIT๙" w:cs="TH SarabunIT๙"/>
          <w:sz w:val="32"/>
          <w:szCs w:val="32"/>
          <w:cs/>
        </w:rPr>
        <w:t>คล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067248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คัญในการบริหารและพัฒนาทรัพยากรบุคคลเป็นอย่างมาก เพราะ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การพัฒนาคนให้มีศักยภาพในการปฏิบัติงานนั้น </w:t>
      </w:r>
      <w:r w:rsidRPr="00067248">
        <w:rPr>
          <w:rFonts w:ascii="TH SarabunIT๙" w:hAnsi="TH SarabunIT๙" w:cs="TH SarabunIT๙"/>
          <w:sz w:val="32"/>
          <w:szCs w:val="32"/>
          <w:cs/>
        </w:rPr>
        <w:t>ถือว่า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067248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ัจจัยหลัก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ที่จะช่วยส่งเสริมการบริหารและพัฒนาเป็นให้บุคลากรของ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บุคลากร</w:t>
      </w:r>
      <w:r w:rsidRPr="00067248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 ทักษะ และสมรรถนะ เพ</w:t>
      </w:r>
      <w:r>
        <w:rPr>
          <w:rFonts w:ascii="TH SarabunIT๙" w:hAnsi="TH SarabunIT๙" w:cs="TH SarabunIT๙" w:hint="cs"/>
          <w:sz w:val="32"/>
          <w:szCs w:val="32"/>
          <w:cs/>
        </w:rPr>
        <w:t>ียงพอสำหรับภารกิจ</w:t>
      </w:r>
      <w:r w:rsidRPr="00067248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ในปัจจุบันและการเปลี่ยนแปลงในอนาคต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จึงวางแผนให้มีการบริหารและพัฒนาอย่างต่อเนื่องและเป็นระบบ เพื่อสร้างคุณภาพของ</w:t>
      </w:r>
      <w:r w:rsidRPr="00067248">
        <w:rPr>
          <w:rFonts w:ascii="TH SarabunIT๙" w:hAnsi="TH SarabunIT๙" w:cs="TH SarabunIT๙"/>
          <w:sz w:val="32"/>
          <w:szCs w:val="32"/>
          <w:cs/>
        </w:rPr>
        <w:lastRenderedPageBreak/>
        <w:t>บุคลากรให้สามารถเรียนรู้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Pr="00067248">
        <w:rPr>
          <w:rFonts w:ascii="TH SarabunIT๙" w:hAnsi="TH SarabunIT๙" w:cs="TH SarabunIT๙"/>
          <w:sz w:val="32"/>
          <w:szCs w:val="32"/>
          <w:cs/>
        </w:rPr>
        <w:t>และพัฒนาตนเองได้เต็มตามศักยภาพ โดยการด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67248">
        <w:rPr>
          <w:rFonts w:ascii="TH SarabunIT๙" w:hAnsi="TH SarabunIT๙" w:cs="TH SarabunIT๙"/>
          <w:sz w:val="32"/>
          <w:szCs w:val="32"/>
          <w:cs/>
        </w:rPr>
        <w:t>เนิน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การจัดสรรและตั้งงบประมาณในการพัฒนา  การฝึกอบรม  การพัฒนารายบุคคล รวมถึงพัฒนาด้านทักษะและสมรรถนะต่าง ๆ ประจำตัวบุคคล</w:t>
      </w:r>
      <w:r w:rsidRPr="00067248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เพื่อให้ความรู้แก่บุคลากร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ทุกระดับ ทั้งหลักสูตรที่กรมส่งเสริมการปกครองส่วนท้องถิ่น  หลักสูตรจังหวัด หรือหลักสูตรของมหา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>
        <w:rPr>
          <w:rFonts w:ascii="TH SarabunIT๙" w:hAnsi="TH SarabunIT๙" w:cs="TH SarabunIT๙" w:hint="cs"/>
          <w:sz w:val="32"/>
          <w:szCs w:val="32"/>
          <w:cs/>
        </w:rPr>
        <w:t>ลัยต่าง ๆ ที่จัดการอบรม</w:t>
      </w:r>
    </w:p>
    <w:p w:rsidR="002836ED" w:rsidRPr="00D7211F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นโยบายสวัส</w:t>
      </w:r>
      <w:r w:rsidRPr="00D7211F">
        <w:rPr>
          <w:rFonts w:ascii="TH SarabunIT๙" w:hAnsi="TH SarabunIT๙" w:cs="TH SarabunIT๙"/>
          <w:sz w:val="32"/>
          <w:szCs w:val="32"/>
          <w:cs/>
        </w:rPr>
        <w:t>ดิการและค่าตอบแทน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คำนึงถึง</w:t>
      </w:r>
      <w:r w:rsidRPr="00D7211F">
        <w:rPr>
          <w:rFonts w:ascii="TH SarabunIT๙" w:hAnsi="TH SarabunIT๙" w:cs="TH SarabunIT๙"/>
          <w:sz w:val="32"/>
          <w:szCs w:val="32"/>
          <w:cs/>
        </w:rPr>
        <w:t>การจัดสวัสดิการที่นอกเหนือจากสวัสดิการพื้นฐานตามที่รัฐเป็นผู้ก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7211F">
        <w:rPr>
          <w:rFonts w:ascii="TH SarabunIT๙" w:hAnsi="TH SarabunIT๙" w:cs="TH SarabunIT๙"/>
          <w:sz w:val="32"/>
          <w:szCs w:val="32"/>
          <w:cs/>
        </w:rPr>
        <w:t>หนดให้กับบุคลากรภายในองค์กร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โดยกำ</w:t>
      </w:r>
      <w:r w:rsidRPr="00D7211F">
        <w:rPr>
          <w:rFonts w:ascii="TH SarabunIT๙" w:hAnsi="TH SarabunIT๙" w:cs="TH SarabunIT๙"/>
          <w:sz w:val="32"/>
          <w:szCs w:val="32"/>
          <w:cs/>
        </w:rPr>
        <w:t>หนดให้มี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ค่าตอบแทนล่วงเวลา สำหรับพนักงานส่วนตำบลที่ปฏิบัติงานนอกเวลาราชการ </w:t>
      </w:r>
      <w:r w:rsidRPr="00D7211F">
        <w:rPr>
          <w:rFonts w:ascii="TH SarabunIT๙" w:hAnsi="TH SarabunIT๙" w:cs="TH SarabunIT๙"/>
          <w:sz w:val="32"/>
          <w:szCs w:val="32"/>
          <w:cs/>
        </w:rPr>
        <w:t>ที่มีคว</w:t>
      </w:r>
      <w:r>
        <w:rPr>
          <w:rFonts w:ascii="TH SarabunIT๙" w:hAnsi="TH SarabunIT๙" w:cs="TH SarabunIT๙"/>
          <w:sz w:val="32"/>
          <w:szCs w:val="32"/>
          <w:cs/>
        </w:rPr>
        <w:t>ามสอดคล้องกับการปฏิบัติงาน</w:t>
      </w:r>
      <w:r w:rsidRPr="00D7211F">
        <w:rPr>
          <w:rFonts w:ascii="TH SarabunIT๙" w:hAnsi="TH SarabunIT๙" w:cs="TH SarabunIT๙"/>
          <w:sz w:val="32"/>
          <w:szCs w:val="32"/>
          <w:cs/>
        </w:rPr>
        <w:t>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ในหน้าที่ราชการ เช่น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ค่าตอบแทนของผู้ปฏิบัติงานด้านสิ่งปฏิกูลในชุมชน</w:t>
      </w:r>
    </w:p>
    <w:p w:rsidR="002836ED" w:rsidRPr="00D7211F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11F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ด้านคุณธรรมจริยธรรมและการ</w:t>
      </w:r>
      <w:r w:rsidRPr="00D7211F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เห็นความสำคัญของการมีคุณธรรมจริยธรรมและ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การสร้างความผูกพันในองค์กร เ</w:t>
      </w:r>
      <w:r w:rsidRPr="00D7211F">
        <w:rPr>
          <w:rFonts w:ascii="TH SarabunIT๙" w:hAnsi="TH SarabunIT๙" w:cs="TH SarabunIT๙"/>
          <w:sz w:val="32"/>
          <w:szCs w:val="32"/>
          <w:cs/>
        </w:rPr>
        <w:t>ป็นอีกหนึ่งนโยบายที่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สำคัญ เพราะหากพนักงานส่วนตำบลในสังกัดมีคุณธรรมจริยธรรม มีการทำงานร่วมกัน สามัคคีผูกพันกันแล้ว จะเป็นปัจจัยที่ช่วยในการรักษ</w:t>
      </w:r>
      <w:r w:rsidRPr="00D7211F">
        <w:rPr>
          <w:rFonts w:ascii="TH SarabunIT๙" w:hAnsi="TH SarabunIT๙" w:cs="TH SarabunIT๙"/>
          <w:sz w:val="32"/>
          <w:szCs w:val="32"/>
          <w:cs/>
        </w:rPr>
        <w:t>า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  <w:r w:rsidRPr="00D7211F">
        <w:rPr>
          <w:rFonts w:ascii="TH SarabunIT๙" w:hAnsi="TH SarabunIT๙" w:cs="TH SarabunIT๙"/>
          <w:sz w:val="32"/>
          <w:szCs w:val="32"/>
          <w:cs/>
        </w:rPr>
        <w:t>บุคลากรให้อยู่คง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211F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 </w:t>
      </w:r>
      <w:r w:rsidRPr="00D7211F">
        <w:rPr>
          <w:rFonts w:ascii="TH SarabunIT๙" w:hAnsi="TH SarabunIT๙" w:cs="TH SarabunIT๙"/>
          <w:sz w:val="32"/>
          <w:szCs w:val="32"/>
          <w:cs/>
        </w:rPr>
        <w:t xml:space="preserve"> รวมทั้งสร้างสรรค์ผลงานที่เป็นประโยชน์และมีประสิทธิภาพให้กับองค์กร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นโยบายในด้านนี้องค์การบริหารส่วนตำบล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ได้จัดสรรงบประมาณในการตั้งไว้ในข้อบัญญัติประจำปีทุกๆ ปี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เพื่อส่งเสริมให้บุคลากรในสังกัด มีกิจกรรมร่วมกัน เช่นการฝึกอบรมหลักสูตรการทำงานร่วมกัน คุณธรรมจริยธรรมในการปฏิบัติงาน ศึกษาดูงานเกี่ยวกับการการป้องกันการทุจริต  หรือเศรษฐกิจพอเพียง</w:t>
      </w:r>
    </w:p>
    <w:p w:rsidR="002836ED" w:rsidRDefault="002836ED" w:rsidP="00867A45">
      <w:pPr>
        <w:pStyle w:val="Default"/>
        <w:numPr>
          <w:ilvl w:val="1"/>
          <w:numId w:val="2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22095">
        <w:rPr>
          <w:rFonts w:ascii="TH SarabunIT๙" w:hAnsi="TH SarabunIT๙" w:cs="TH SarabunIT๙"/>
          <w:sz w:val="32"/>
          <w:szCs w:val="32"/>
          <w:cs/>
        </w:rPr>
        <w:t>นโยบายด้านการ</w:t>
      </w:r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พัฒนาทักษะด้าน</w:t>
      </w:r>
      <w:proofErr w:type="spellStart"/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ดิจิทัล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และเทคโนโลยีสารสนเทศ</w:t>
      </w:r>
    </w:p>
    <w:p w:rsidR="002836ED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เล็งเห็นความสำคัญในการเติบโตของ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และเทคโนโลยีสารสนเทศ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ที่เกิดขึ้นอย่างต่อเนื่อง เป็นองค์ประกอบในการปฏิบัติงานที่สำคัญในสถานการณ์ปัจจุบัน  เนื่องจากทำให้การปฏิบัติงานรวดเร็ว ทันต่อเวลา เกิดผลสัมฤทธิ์ต่อองค์กร ดังนั้นองค์การบริหารส่วนตำบล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จึงไม่ปิดกั้นบุคลากรในการเรียนรู้เทคโนโลยีในการทำงาน  รวมทั้งส่งเสริมการมีนโยบายในการนำเสนองาน  การส่งงาน  การรายงานผลงาน การรายงานสถานการณ์ต่าง ๆ ที่เกิดขึ้น ผ่านระบบ  </w:t>
      </w:r>
      <w:r>
        <w:rPr>
          <w:rFonts w:ascii="TH SarabunIT๙" w:hAnsi="TH SarabunIT๙" w:cs="TH SarabunIT๙"/>
          <w:sz w:val="32"/>
          <w:szCs w:val="32"/>
        </w:rPr>
        <w:t xml:space="preserve">Line  Facebook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 เพื่อให้ทุกคนสามารถเข้าถึงงานของบุคคลอื่นอยู่ตลอดเวลา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และสนับสนุนให้พนักงานพัฒนาทักษะด้าน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ด้วยตัวเอง ตามหนังสือสำนักงาน ก.พ. ที่ 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นร</w:t>
      </w:r>
      <w:proofErr w:type="spellEnd"/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 1013.4/42 ลงวันที่  5 พฤษภาคม 2563 เรื่อง  เครื่องมือสำรวจทักษะด้าน</w:t>
      </w:r>
      <w:proofErr w:type="spellStart"/>
      <w:r w:rsidR="006F38EB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 w:rsidR="006F38EB"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) เพื่อรวบรวมเป็นฐานข้อมูลในการพัฒนาพนักงานรายบุคคลในด้านดังกล่าว</w:t>
      </w:r>
    </w:p>
    <w:p w:rsidR="002836ED" w:rsidRDefault="00FA61AC" w:rsidP="00FA61AC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8.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นโยบายด้าน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ความปลอดภัย  อาชีวอนามัย และสภาพแวดล้อมในการทำงาน</w:t>
      </w:r>
    </w:p>
    <w:p w:rsidR="002836ED" w:rsidRDefault="002836ED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="Angsana New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ได้ดำเนินการตาม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ที่ มท 0810.6/ว 548  ลงวันที่ 10 มีนาคม  2560 เรื่อง การกำหนดมาตรฐานในการบริหารและการจัดการด้านความปลอดภัย อาชีวอนามัย และสภาพแวดล้อมในการทำงาน  ตามพระราชบัญญัติด้านความปลอดภัย อาชีวอนามัย และสภาพแวดล้อมในการทำงาน 2554เพื่อให้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บุคลากรในสังกัด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มีสภาพแวดล้อมการทำงาน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ที่ดี  มีความปลอดภัยและถูกสุขลักษณะ รวมทั้งส่งเสริมการปฏิบัติงานมิให้พนักงาน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ในสังกัดองค์การบริหารส่วนตำบล</w:t>
      </w:r>
      <w:r w:rsidR="00E40AD3">
        <w:rPr>
          <w:rFonts w:ascii="TH SarabunIT๙" w:eastAsia="Angsana New" w:hAnsi="TH SarabunIT๙" w:cs="TH SarabunIT๙" w:hint="cs"/>
          <w:sz w:val="32"/>
          <w:szCs w:val="32"/>
          <w:cs/>
        </w:rPr>
        <w:t>ท่าค้อ</w:t>
      </w:r>
      <w:r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ได้รับอันตรายต่อชีวิต  ร่างกาย จิตใจ และสุขภาพอนามัย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โดยแต่งตั้งคณะกรรมการคณะหนึ่งเพื่อดูแลและขับเคลื่อนนโยบายดังกล่าว </w:t>
      </w:r>
    </w:p>
    <w:p w:rsidR="00C0351E" w:rsidRDefault="00C0351E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F21AAA" w:rsidRPr="00543701" w:rsidRDefault="007C0FE7" w:rsidP="005437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 xml:space="preserve">13. ประกาศคุณธรรมจริยธรรม </w:t>
      </w:r>
      <w:r w:rsidR="001E0C5C"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>เจตนารมณ์ในการป</w:t>
      </w:r>
      <w:r w:rsidR="00E906E5">
        <w:rPr>
          <w:rFonts w:ascii="TH SarabunIT๙" w:hAnsi="TH SarabunIT๙" w:cs="TH SarabunIT๙" w:hint="cs"/>
          <w:b/>
          <w:bCs/>
          <w:sz w:val="34"/>
          <w:szCs w:val="34"/>
          <w:cs/>
        </w:rPr>
        <w:t>้องกันและต่อต้านการทุจริตคอร์รัป</w:t>
      </w:r>
      <w:r w:rsidR="001E0C5C"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ชั่น </w:t>
      </w:r>
      <w:r w:rsidR="00543701">
        <w:rPr>
          <w:rFonts w:ascii="TH SarabunIT๙" w:hAnsi="TH SarabunIT๙" w:cs="TH SarabunIT๙"/>
          <w:b/>
          <w:bCs/>
          <w:sz w:val="34"/>
          <w:szCs w:val="34"/>
          <w:cs/>
        </w:rPr>
        <w:br/>
      </w:r>
      <w:r w:rsidRPr="00543701">
        <w:rPr>
          <w:rFonts w:ascii="TH SarabunIT๙" w:hAnsi="TH SarabunIT๙" w:cs="TH SarabunIT๙" w:hint="cs"/>
          <w:b/>
          <w:bCs/>
          <w:sz w:val="34"/>
          <w:szCs w:val="34"/>
          <w:cs/>
        </w:rPr>
        <w:t>ขององค์การบริหารส่วนตำบล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z w:val="34"/>
          <w:szCs w:val="34"/>
          <w:cs/>
        </w:rPr>
        <w:t>ท่าค้อ</w:t>
      </w:r>
    </w:p>
    <w:p w:rsidR="003726FD" w:rsidRDefault="00F21AAA" w:rsidP="003726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6"/>
          <w:szCs w:val="36"/>
        </w:rPr>
        <w:t xml:space="preserve"> 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ได้กำหนดแนวทางปฏิบัติเพื่อส่งเสริมคุณธรรมจริยธรรม</w:t>
      </w:r>
      <w:r w:rsidR="00B87D8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>ในองค์กร เพื่อป้องกันไม่ให้บุคลากรในสังกัดกระทำผิดจริยธรรม ซึ่งมีวัตถุประสงค์ดังนี้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เป็นเครื่องมือกำกับความประพฤติของพนักงานองค์การบริหารส่วนตำบล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ที่สร้างความโปร่งใส มีมาตรฐานในการปฏิบัติงานที่ชัดเจนและเป็นสากล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3.</w:t>
      </w:r>
      <w:r w:rsidRPr="00C807FF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4.</w:t>
      </w:r>
      <w:r w:rsidRPr="00C807FF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ให้เกิดพันธะผูกพันระหว่างองค์กรและพนักงานองค์การบริหารส่วนตำบล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ในทุกระดับ โดยฝ่ายบริหารใช้อำนาจในขอบเขต สร้างระบบความรับผิดชอบต่อตนเอง ต่อองค์กร ผู้บังคับบัญชา ประชาชน และสังคม ตามลำดับ</w:t>
      </w:r>
    </w:p>
    <w:p w:rsidR="003726FD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5.</w:t>
      </w:r>
      <w:r w:rsidRPr="00C807FF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3726FD" w:rsidRPr="00B87D8F" w:rsidRDefault="003726FD" w:rsidP="003726FD">
      <w:pPr>
        <w:tabs>
          <w:tab w:val="left" w:pos="1418"/>
        </w:tabs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21AAA" w:rsidRPr="00F21AAA" w:rsidRDefault="003726FD" w:rsidP="003726FD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ประกาศคุณธรรมจริยธรรมของพนักงานส่วนตำบล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เพื่อให้พนักงานและลูกจ้าง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</w:t>
      </w:r>
      <w:proofErr w:type="spellStart"/>
      <w:r w:rsidR="00F21AAA" w:rsidRPr="00F21AA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F21AAA" w:rsidRPr="00F21AAA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:rsidR="00F21AAA" w:rsidRPr="00C07F71" w:rsidRDefault="00F21AAA" w:rsidP="00867A45">
      <w:pPr>
        <w:numPr>
          <w:ilvl w:val="0"/>
          <w:numId w:val="18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:rsidR="00C807FF" w:rsidRPr="00B87D8F" w:rsidRDefault="00C807FF" w:rsidP="00C807F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807FF" w:rsidRDefault="003726FD" w:rsidP="003726FD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นอกเหนือจากประกาศคุณธรรมจริยธรรมแล้ว 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ยังกำหนด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ค่านิยมร่วมสำหรับองค์กรและพนักงาน</w:t>
      </w:r>
      <w:r w:rsidR="00D1433C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ทุกคนพึงยึดถือเป็นแนวทางปฏิบัติควบคู่ไปกับระเบียบและกฎบังคับข้ออื่นๆ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โดยองค์การบริหารส่วนตำบล</w:t>
      </w:r>
      <w:r w:rsidR="00E40AD3"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1E0C5C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การกำกับดูแลเพื่อที่ให้บุคลากรในสังกัดปฏิบัติ</w:t>
      </w:r>
      <w:r w:rsidR="000B300F">
        <w:rPr>
          <w:rFonts w:ascii="TH SarabunIT๙" w:hAnsi="TH SarabunIT๙" w:cs="TH SarabunIT๙" w:hint="cs"/>
          <w:sz w:val="32"/>
          <w:szCs w:val="32"/>
          <w:cs/>
        </w:rPr>
        <w:t xml:space="preserve">ตามประมวลจริยธรรม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726FD" w:rsidRPr="00B87D8F" w:rsidRDefault="003726FD" w:rsidP="00C807F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นโยบายการกำกับดูแลองค์การที่ดี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และแนวทางในการปฏิบัติตามประมวลจริยธรรม</w:t>
      </w: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1E0C5C" w:rsidRP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ขององค์การบริหารส่วนตำบล</w:t>
      </w:r>
      <w:r w:rsidR="00E40A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ท่าค้อ</w:t>
      </w:r>
    </w:p>
    <w:p w:rsidR="000B300F" w:rsidRPr="003726FD" w:rsidRDefault="000B300F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807FF">
        <w:rPr>
          <w:rFonts w:ascii="TH SarabunIT๙" w:hAnsi="TH SarabunIT๙" w:cs="TH SarabunIT๙"/>
          <w:sz w:val="32"/>
          <w:szCs w:val="32"/>
        </w:rPr>
        <w:t>1</w:t>
      </w:r>
      <w:r w:rsidRPr="00C807FF">
        <w:rPr>
          <w:rFonts w:ascii="TH SarabunIT๙" w:hAnsi="TH SarabunIT๙" w:cs="TH SarabunIT๙"/>
          <w:sz w:val="32"/>
          <w:szCs w:val="32"/>
          <w:cs/>
        </w:rPr>
        <w:t>.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การยึดมั่นในระบอบประชาธิปไตยอันมีพระมหากษัตริย์เป็น</w:t>
      </w:r>
      <w:r w:rsidRPr="003726FD">
        <w:rPr>
          <w:rFonts w:ascii="TH SarabunIT๙" w:hAnsi="TH SarabunIT๙" w:cs="TH SarabunIT๙"/>
          <w:sz w:val="32"/>
          <w:szCs w:val="32"/>
          <w:cs/>
        </w:rPr>
        <w:t>ประมุข</w:t>
      </w:r>
      <w:r w:rsidR="003726FD" w:rsidRP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หรือสนับสนุนให้นำการปกครองระบอบอื่นที่ไม่มีพระมหากษัตริย์ทรงเป็นประมุขมาใช้ในประเทศไทย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จงรักภัก</w:t>
      </w:r>
      <w:r w:rsidRPr="00C807FF">
        <w:rPr>
          <w:rFonts w:ascii="TH SarabunIT๙" w:hAnsi="TH SarabunIT๙" w:cs="TH SarabunIT๙"/>
          <w:sz w:val="32"/>
          <w:szCs w:val="32"/>
          <w:cs/>
        </w:rPr>
        <w:t>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="003726FD">
        <w:rPr>
          <w:rFonts w:ascii="TH SarabunIT๙" w:hAnsi="TH SarabunIT๙" w:cs="TH SarabunIT๙"/>
        </w:rPr>
        <w:t xml:space="preserve"> 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ไม่ละเมิดหลักสำคัญทางศี</w:t>
      </w:r>
      <w:r w:rsidRPr="00C807FF">
        <w:rPr>
          <w:rFonts w:ascii="TH SarabunIT๙" w:hAnsi="TH SarabunIT๙" w:cs="TH SarabunIT๙"/>
          <w:sz w:val="32"/>
          <w:szCs w:val="32"/>
          <w:cs/>
        </w:rPr>
        <w:t>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</w:t>
      </w:r>
      <w:r w:rsidR="00E906E5">
        <w:rPr>
          <w:rFonts w:ascii="TH SarabunIT๙" w:hAnsi="TH SarabunIT๙" w:cs="TH SarabunIT๙"/>
          <w:sz w:val="32"/>
          <w:szCs w:val="32"/>
          <w:cs/>
        </w:rPr>
        <w:t>ารทุกระดับชั้นต้องปกครอง</w:t>
      </w:r>
      <w:r w:rsidR="00B87D8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906E5">
        <w:rPr>
          <w:rFonts w:ascii="TH SarabunIT๙" w:hAnsi="TH SarabunIT๙" w:cs="TH SarabunIT๙"/>
          <w:sz w:val="32"/>
          <w:szCs w:val="32"/>
          <w:cs/>
        </w:rPr>
        <w:t>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ต้บังคับบัญชาด้วยความเที่ยงธรรม โดยไม่เห็นแก่ความสัมพันธ์หรือบุญคุณส่วนตัว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หัวหน้าส่วนราชการและผู้บังคับบัญชาในส่วนราชการทุกระดับชั้นต้องส</w:t>
      </w:r>
      <w:r w:rsidR="00E906E5">
        <w:rPr>
          <w:rFonts w:ascii="TH SarabunIT๙" w:hAnsi="TH SarabunIT๙" w:cs="TH SarabunIT๙"/>
          <w:sz w:val="32"/>
          <w:szCs w:val="32"/>
          <w:cs/>
        </w:rPr>
        <w:t>นับสนุนส่งเสริมและยกย่องผู้อยู่ใ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ต้บังคับบัญชาที่มีความซื่อสัตย์ มีผลงานดีเด่น</w:t>
      </w:r>
    </w:p>
    <w:p w:rsidR="000B300F" w:rsidRP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ซื่อสัตย์และรับผิดชอบ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ใช้ดุลยพินิจในการตัดสินใจด้วยความยุติธรรม ตรงตามเจตนารมณ์ของกฎหมาย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ไม่นำผลงานของผู้อื่นมาเป็นของตนเอง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ละเว้นจากการกระทำทั้งปวงที่ก่อให้เกิดความเสียหา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807FF">
        <w:rPr>
          <w:rFonts w:ascii="TH SarabunIT๙" w:hAnsi="TH SarabunIT๙" w:cs="TH SarabunIT๙"/>
          <w:sz w:val="32"/>
          <w:szCs w:val="32"/>
          <w:cs/>
        </w:rPr>
        <w:t>ต่อตำแหน่งหน้าที่ของตนเองหรือพนักงานส่วนตำบลคนอื่น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3.9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การยึดถือประโยชน์ของประเทศชาติเหนือกว่าผลประโยชน์ส่วนตนและไม่มีผลประโยชน์</w:t>
      </w:r>
      <w:r w:rsidR="003726FD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ก็ตาม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ไม่ใช้ตำแหน่งหรือกระทำการที่เป็นคุณหรือเป็นโทษแก่บุคคลใด เพราะมีอคติ</w:t>
      </w:r>
    </w:p>
    <w:p w:rsidR="000B300F" w:rsidRDefault="000B300F" w:rsidP="00B33514">
      <w:pPr>
        <w:spacing w:after="0"/>
        <w:ind w:firstLine="2138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5.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 และไม่กระทำการเลี่ยงประมวลจริยธรรมนี้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ต่อหัวหน้าส่วนราชการในกรณีที่การดำรงตำแหน่งนั้นๆอาจขัดแย้งกับการปฏิบัติหน้าที่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ในกรณีที่พนักงานส่วนตำบลเข้าร่วมประชุมและพบว่ามีการกระทำซึ่งมีลักษณะตามข้อ </w:t>
      </w:r>
      <w:r w:rsidRPr="00C807FF">
        <w:rPr>
          <w:rFonts w:ascii="TH SarabunIT๙" w:hAnsi="TH SarabunIT๙" w:cs="TH SarabunIT๙"/>
          <w:sz w:val="32"/>
          <w:szCs w:val="32"/>
        </w:rPr>
        <w:t>5.2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หรือข้อนี้พนักงานส่วนท้องถิ่นมีหน้าที่ต้องคัดค้านการกระทำดังกล่าว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5.6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ตัดสินใจและกระทำการใดๆโดยยึดประโยชน์ส่วนรวมของประเทศชาติ ประชาชนมากกว่าประโยชน์ส่วนตน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</w:t>
      </w:r>
      <w:r w:rsidR="00E906E5">
        <w:rPr>
          <w:rFonts w:ascii="TH SarabunIT๙" w:hAnsi="TH SarabunIT๙" w:cs="TH SarabunIT๙"/>
          <w:sz w:val="32"/>
          <w:szCs w:val="32"/>
          <w:cs/>
        </w:rPr>
        <w:t>ระพฤติตนเป็นแบบอย่างที่ดีของผู้ใ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ต้บังคับบัญชายึดมั่นความถูกต้อง เที่ยงธรรม ยึดถือผลประโยชน์ของชาติ</w:t>
      </w:r>
    </w:p>
    <w:p w:rsidR="000B300F" w:rsidRPr="00C807FF" w:rsidRDefault="000B300F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  <w:r w:rsid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 ปฏิบัติให้ลุล่วง โดยไม่หลี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807FF">
        <w:rPr>
          <w:rFonts w:ascii="TH SarabunIT๙" w:hAnsi="TH SarabunIT๙" w:cs="TH SarabunIT๙"/>
          <w:sz w:val="32"/>
          <w:szCs w:val="32"/>
          <w:cs/>
        </w:rPr>
        <w:t>เลี่ยง ละเลย หรือละเว้น การใช้อำนาจเกินกว่า</w:t>
      </w:r>
      <w:r w:rsidR="00E906E5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ที่มีอยู่ตามกฎหมาย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07FF">
        <w:rPr>
          <w:rFonts w:ascii="TH SarabunIT๙" w:hAnsi="TH SarabunIT๙" w:cs="TH SarabunIT๙"/>
          <w:sz w:val="32"/>
          <w:szCs w:val="32"/>
          <w:cs/>
        </w:rPr>
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</w:t>
      </w:r>
      <w:r w:rsidR="00E906E5">
        <w:rPr>
          <w:rFonts w:ascii="TH SarabunIT๙" w:hAnsi="TH SarabunIT๙" w:cs="TH SarabunIT๙"/>
          <w:sz w:val="32"/>
          <w:szCs w:val="32"/>
          <w:cs/>
        </w:rPr>
        <w:t>ที่รัฐกำหน</w:t>
      </w:r>
      <w:r w:rsidRPr="00C807FF">
        <w:rPr>
          <w:rFonts w:ascii="TH SarabunIT๙" w:hAnsi="TH SarabunIT๙" w:cs="TH SarabunIT๙"/>
          <w:sz w:val="32"/>
          <w:szCs w:val="32"/>
          <w:cs/>
        </w:rPr>
        <w:t>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๖.๖ ไม่ลอกหรือนำผลงานของผู้อื่นมาใช้เป็นของตนเองโดยมิได้ระบุแหล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807FF">
        <w:rPr>
          <w:rFonts w:ascii="TH SarabunIT๙" w:hAnsi="TH SarabunIT๙" w:cs="TH SarabunIT๙"/>
          <w:sz w:val="32"/>
          <w:szCs w:val="32"/>
          <w:cs/>
        </w:rPr>
        <w:t>งที่มา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๖.๗ ให้บริการด้วยความกระตือรือร้น เอาใจใส่และให้เกียรติผู้รับบริการ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</w:r>
    </w:p>
    <w:p w:rsidR="000B300F" w:rsidRPr="00C807FF" w:rsidRDefault="000B300F" w:rsidP="00B33514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๗. การให้ข้อมูลข่าวสารแก่ประชาชนอย่างครบถ้วน ถูกต้อง และไม่บิดเบือนข้อเท็จจริง</w:t>
      </w:r>
      <w:r w:rsidR="003726FD">
        <w:rPr>
          <w:rFonts w:ascii="TH SarabunIT๙" w:hAnsi="TH SarabunIT๙" w:cs="TH SarabunIT๙"/>
        </w:rPr>
        <w:t xml:space="preserve"> </w:t>
      </w:r>
      <w:r w:rsidR="003726FD">
        <w:rPr>
          <w:rFonts w:ascii="TH SarabunIT๙" w:hAnsi="TH SarabunIT๙" w:cs="TH SarabunIT๙"/>
        </w:rPr>
        <w:br/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๗.๕ ปกปิดข้อมูลส่วนบุคคลอันไม่ควรเปิดเผยที่อยู่ในความรับผิดชอบของหน่วยงาน</w:t>
      </w:r>
    </w:p>
    <w:p w:rsidR="000B300F" w:rsidRDefault="000B300F" w:rsidP="0083381E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๘.การมุ่งผลสัมฤทธิ์ของงาน รักษามาตรฐาน มีคุณภาพ โปร่งใส และตรวจสอบได้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</w:t>
      </w:r>
      <w:r w:rsidR="0083381E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๘.๖ ใช้ดุลพินิจและตัดสินใจในการปฏิบัติหน้าที่ด้วยความรู้ ความสามารถ 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 จงรักภักดีต่อชาติ ศาสนา พระมหากษัตริย์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07FF">
        <w:rPr>
          <w:rFonts w:ascii="TH SarabunIT๙" w:hAnsi="TH SarabunIT๙" w:cs="TH SarabunIT๙"/>
          <w:sz w:val="32"/>
          <w:szCs w:val="32"/>
          <w:cs/>
        </w:rPr>
        <w:t>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๙.๓ เป็นแบบอย่างที่ดีในการ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807FF">
        <w:rPr>
          <w:rFonts w:ascii="TH SarabunIT๙" w:hAnsi="TH SarabunIT๙" w:cs="TH SarabunIT๙"/>
          <w:sz w:val="32"/>
          <w:szCs w:val="32"/>
          <w:cs/>
        </w:rPr>
        <w:t>พลเมืองดี เคารพและปฏิบัติตามกฎหมายอย่างเคร่งครัด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๙.๔ ไม่ประพฤติตนอันอาจก่อให้เกิดความเสื่อมเสียต่อเกียรติภูมิของตำแหน่งหน้าที่</w:t>
      </w:r>
      <w:r w:rsidR="007A6BA0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๙.๗ ปฏิบัติหน้าที่ด้วยความสุภาพ เรียบร้อย มีอัธยาศัย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</w:t>
      </w:r>
      <w:r w:rsidR="00E81B56">
        <w:rPr>
          <w:rFonts w:ascii="TH SarabunIT๙" w:hAnsi="TH SarabunIT๙" w:cs="TH SarabunIT๙"/>
          <w:sz w:val="32"/>
          <w:szCs w:val="32"/>
          <w:cs/>
        </w:rPr>
        <w:t>จะกระทำได้ต่อเมื่อมีอำนาจหน้าที่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และได้รับอนุญาตจากผู้บังคับบัญชาหรือเป็นไปตามกฎหมายกำหนดเท่านั้น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</w:r>
    </w:p>
    <w:p w:rsidR="000B300F" w:rsidRPr="00C807FF" w:rsidRDefault="00B33514" w:rsidP="00B33514">
      <w:pPr>
        <w:spacing w:after="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เคารพต่อความเชื่อ และค่านิยมของบุคคลหรือเพื่อนร่วมงาน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ยอมรับความคิดเห็นที่แตกต่าง และบริหารจัดการความขัดแย้งอย่างมีเหตุผล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ไม่ผูกขาดการปฏิบัติงานหรือเกี่ยงงาน อันอาจทำให้เกิดการแตกความสามัคคีในหน่วยงาน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ประสานงานกับทุกฝ่ายที่เกี่ยวข้องด้วยการรักษาสัมพันธภาพในการปฏิบัติงาน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๙.๑๑ ไม่ใช้สถานะหรือตำแหน่งไปแสวงหาประโยชน์ที่มิควรได้สำหรับตนเองหรือผู้อื่น ไม่ว่าจะเป็นประโยชน์</w:t>
      </w:r>
      <w:r w:rsidR="00E81B56">
        <w:rPr>
          <w:rFonts w:ascii="TH SarabunIT๙" w:hAnsi="TH SarabunIT๙" w:cs="TH SarabunIT๙"/>
          <w:sz w:val="32"/>
          <w:szCs w:val="32"/>
          <w:cs/>
        </w:rPr>
        <w:t>ในทางทรัพย์สินหรือไม่ก็ตาม ตลอดจ</w:t>
      </w:r>
      <w:r w:rsidRPr="00C807FF">
        <w:rPr>
          <w:rFonts w:ascii="TH SarabunIT๙" w:hAnsi="TH SarabunIT๙" w:cs="TH SarabunIT๙"/>
          <w:sz w:val="32"/>
          <w:szCs w:val="32"/>
          <w:cs/>
        </w:rPr>
        <w:t>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๙.๑๒ ประพฤติตนให้สาม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807FF">
        <w:rPr>
          <w:rFonts w:ascii="TH SarabunIT๙" w:hAnsi="TH SarabunIT๙" w:cs="TH SarabunIT๙"/>
          <w:sz w:val="32"/>
          <w:szCs w:val="32"/>
          <w:cs/>
        </w:rPr>
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:rsidR="007A6BA0" w:rsidRDefault="007A6BA0" w:rsidP="00B33514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</w:r>
    </w:p>
    <w:p w:rsidR="007A6BA0" w:rsidRPr="00C807FF" w:rsidRDefault="007A6BA0" w:rsidP="00B3351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๑๐.๒ สร้างจิตสาธารณะเพื่อประโยชน์ต่อตนเองและสังคม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๑๐.๓ การดำรงชีวิตตาหลักปรัชญาเศรษฐกิจพอเพียง ดำเนินชีวิตบน</w:t>
      </w:r>
      <w:r w:rsidR="00B53C49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807FF">
        <w:rPr>
          <w:rFonts w:ascii="TH SarabunIT๙" w:hAnsi="TH SarabunIT๙" w:cs="TH SarabunIT๙"/>
          <w:sz w:val="32"/>
          <w:szCs w:val="32"/>
          <w:cs/>
        </w:rPr>
        <w:t>สายกลาง โดยยึดหลักความพอประมาณ ความมีภูมิคุ้มกันที่ดี ภายใต้เงื่อนไขความรู้และคุณธรรม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ประพฤติตนเป็นแบบอย่างที่ดีในการน้อมนำปรัชญาของเศรษฐกิจพอเพียงสู่การปฏิบัติ</w:t>
      </w:r>
    </w:p>
    <w:p w:rsidR="007A6BA0" w:rsidRDefault="007A6BA0" w:rsidP="00C0351E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๑๐.๔ ไม่ละเมิดรัฐธรรมนูญ กฎหมาย กฎ ข้อบังคับหรือมติคณะรัฐมนตรีที่ชอบด้วยกฎหมาย</w:t>
      </w:r>
    </w:p>
    <w:p w:rsidR="000B300F" w:rsidRPr="006F78F8" w:rsidRDefault="006F78F8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8F8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แสดงหรือมี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ร่วมกันใน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การป้องกันและต่อต้านการทุจริตคอร์รัปชั่น</w:t>
      </w:r>
    </w:p>
    <w:p w:rsidR="006F78F8" w:rsidRPr="00F22323" w:rsidRDefault="006F78F8" w:rsidP="006F78F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Pr="00F223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บุคลากรของ</w:t>
      </w:r>
      <w:r w:rsidRPr="00F2232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</w:t>
      </w:r>
      <w:r w:rsidRPr="00F22323">
        <w:rPr>
          <w:rFonts w:ascii="TH SarabunIT๙" w:hAnsi="TH SarabunIT๙" w:cs="TH SarabunIT๙" w:hint="cs"/>
          <w:spacing w:val="-4"/>
          <w:sz w:val="32"/>
          <w:szCs w:val="32"/>
          <w:cs/>
        </w:rPr>
        <w:t>ล</w:t>
      </w:r>
      <w:r w:rsidR="00E40AD3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 xml:space="preserve"> จะไม่</w:t>
      </w:r>
      <w:r w:rsidRPr="00F22323">
        <w:rPr>
          <w:rFonts w:ascii="TH SarabunIT๙" w:eastAsiaTheme="minorHAnsi" w:hAnsi="TH SarabunIT๙" w:cs="TH SarabunIT๙"/>
          <w:spacing w:val="-6"/>
          <w:sz w:val="32"/>
          <w:szCs w:val="32"/>
          <w:cs/>
          <w:lang w:eastAsia="en-US"/>
        </w:rPr>
        <w:t>เข้าไปเกี่ยวข้อง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กับเรื่องทุจริตคอร์รัป</w:t>
      </w:r>
      <w:r w:rsidRPr="00F22323">
        <w:rPr>
          <w:rFonts w:ascii="TH SarabunIT๙" w:eastAsiaTheme="minorHAnsi" w:hAnsi="TH SarabunIT๙" w:cs="TH SarabunIT๙" w:hint="cs"/>
          <w:spacing w:val="-4"/>
          <w:sz w:val="32"/>
          <w:szCs w:val="32"/>
          <w:cs/>
          <w:lang w:eastAsia="en-US"/>
        </w:rPr>
        <w:t>ชั่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น</w:t>
      </w:r>
      <w:r w:rsidRPr="00F22323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ไม่ว่าโดยทางตรงหรือทางอ้อม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11.2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ไม่พึงละเลยหรือเพิกเฉย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เมื่อพบเห็นการ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 w:rsidRPr="00F22323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่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นที่เกี่ยวข้องกับองค์การบริหารส่วนตำบล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 xml:space="preserve"> โดยต้องแจ้งให้ผู้บังคับบัญชา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หรือบุคคลที่รับผิดชอบทราบ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และให้ความร่วมมือในการตรวจสอบข้อเท็จจริงต่างๆ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หากมีข้อสงสัยหรือข้อซักถามให้ปรึกษากับผู้บังคับบัญชา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:rsidR="00C0351E" w:rsidRDefault="006F78F8" w:rsidP="004008E4">
      <w:pPr>
        <w:autoSpaceDE w:val="0"/>
        <w:autoSpaceDN w:val="0"/>
        <w:adjustRightInd w:val="0"/>
        <w:spacing w:after="0"/>
        <w:ind w:firstLine="1298"/>
        <w:jc w:val="thaiDistribute"/>
        <w:rPr>
          <w:rFonts w:eastAsiaTheme="minorHAnsi"/>
          <w:sz w:val="32"/>
          <w:szCs w:val="32"/>
        </w:rPr>
      </w:pP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11.3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จะตระหนักถึงความสำคัญในการเผยแพร่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ให้ความรู้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และท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หรืออาจเกิดผลกระทบต่อ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z w:val="32"/>
          <w:szCs w:val="32"/>
          <w:cs/>
        </w:rPr>
        <w:t>ท่าค้อ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ในเรื่องที่ต้องปฏิบัติ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F22323">
        <w:rPr>
          <w:rFonts w:eastAsiaTheme="minorHAnsi"/>
          <w:sz w:val="32"/>
          <w:szCs w:val="32"/>
        </w:rPr>
        <w:t xml:space="preserve"> </w:t>
      </w:r>
      <w:r w:rsidRPr="00F22323">
        <w:rPr>
          <w:rFonts w:eastAsiaTheme="minorHAnsi"/>
          <w:sz w:val="32"/>
          <w:szCs w:val="32"/>
        </w:rPr>
        <w:tab/>
      </w:r>
    </w:p>
    <w:p w:rsidR="006F78F8" w:rsidRPr="00F22323" w:rsidRDefault="00C0351E" w:rsidP="004008E4">
      <w:pPr>
        <w:autoSpaceDE w:val="0"/>
        <w:autoSpaceDN w:val="0"/>
        <w:adjustRightInd w:val="0"/>
        <w:spacing w:after="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eastAsiaTheme="minorHAnsi"/>
          <w:sz w:val="32"/>
          <w:szCs w:val="32"/>
        </w:rPr>
        <w:t xml:space="preserve">            </w:t>
      </w:r>
      <w:r w:rsidR="006F78F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11.4 </w:t>
      </w:r>
      <w:r w:rsidR="006F78F8"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6F78F8" w:rsidRPr="00F22323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 w:rsidR="00E40AD3">
        <w:rPr>
          <w:rFonts w:ascii="TH SarabunIT๙" w:eastAsiaTheme="minorHAnsi" w:hAnsi="TH SarabunIT๙" w:cs="TH SarabunIT๙" w:hint="cs"/>
          <w:sz w:val="32"/>
          <w:szCs w:val="32"/>
          <w:cs/>
        </w:rPr>
        <w:t>ท่าค้อ</w:t>
      </w:r>
      <w:r w:rsidR="006F78F8"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6F78F8"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="006F78F8" w:rsidRPr="00F22323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</w:t>
      </w:r>
      <w:r w:rsidR="006F78F8" w:rsidRPr="00F22323">
        <w:rPr>
          <w:rFonts w:ascii="TH SarabunIT๙" w:hAnsi="TH SarabunIT๙" w:cs="TH SarabunIT๙"/>
          <w:sz w:val="32"/>
          <w:szCs w:val="32"/>
        </w:rPr>
        <w:t xml:space="preserve"> </w:t>
      </w:r>
      <w:r w:rsidR="006F78F8" w:rsidRPr="00F22323">
        <w:rPr>
          <w:rFonts w:ascii="TH SarabunIT๙" w:hAnsi="TH SarabunIT๙" w:cs="TH SarabunIT๙"/>
          <w:sz w:val="32"/>
          <w:szCs w:val="32"/>
          <w:cs/>
        </w:rPr>
        <w:t>หรือการทำธุรกรรมกับภาครัฐหรือภาคเอกชน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DE1646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บรรณานุกรม </w:t>
      </w:r>
    </w:p>
    <w:p w:rsidR="0013160F" w:rsidRPr="00F21AAA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71792" w:rsidRDefault="00F978F9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สำนักพัฒนาระบบจำแนกตำแหน่งและค่าตอบแทน </w:t>
      </w:r>
      <w:r w:rsidR="00DE1646">
        <w:rPr>
          <w:rFonts w:ascii="TH SarabunIT๙" w:hAnsi="TH SarabunIT๙" w:cs="TH SarabunIT๙" w:hint="cs"/>
          <w:cs/>
        </w:rPr>
        <w:t xml:space="preserve">สำนักงาน </w:t>
      </w:r>
      <w:proofErr w:type="spellStart"/>
      <w:r w:rsidR="00DE1646">
        <w:rPr>
          <w:rFonts w:ascii="TH SarabunIT๙" w:hAnsi="TH SarabunIT๙" w:cs="TH SarabunIT๙" w:hint="cs"/>
          <w:cs/>
        </w:rPr>
        <w:t>ก.พ</w:t>
      </w:r>
      <w:proofErr w:type="spellEnd"/>
      <w:r w:rsidR="00DE1646">
        <w:rPr>
          <w:rFonts w:ascii="TH SarabunIT๙" w:hAnsi="TH SarabunIT๙" w:cs="TH SarabunIT๙" w:hint="cs"/>
          <w:cs/>
        </w:rPr>
        <w:t>..//(2553).//คู่มือวิเคราะห์อัตรากำลังของส่วนราชการ.//</w:t>
      </w:r>
      <w:r>
        <w:rPr>
          <w:rFonts w:ascii="TH SarabunIT๙" w:hAnsi="TH SarabunIT๙" w:cs="TH SarabunIT๙" w:hint="cs"/>
          <w:cs/>
        </w:rPr>
        <w:t xml:space="preserve">สืบค้นเมื่อ </w:t>
      </w:r>
      <w:r>
        <w:rPr>
          <w:rFonts w:ascii="TH SarabunIT๙" w:hAnsi="TH SarabunIT๙" w:cs="TH SarabunIT๙"/>
        </w:rPr>
        <w:t xml:space="preserve">17 </w:t>
      </w:r>
      <w:r>
        <w:rPr>
          <w:rFonts w:ascii="TH SarabunIT๙" w:hAnsi="TH SarabunIT๙" w:cs="TH SarabunIT๙" w:hint="cs"/>
          <w:cs/>
        </w:rPr>
        <w:t>มิถุนายน 2563./</w:t>
      </w:r>
      <w:r w:rsidRPr="00F978F9">
        <w:t xml:space="preserve"> </w:t>
      </w:r>
      <w:r>
        <w:rPr>
          <w:rFonts w:hint="cs"/>
          <w:cs/>
        </w:rPr>
        <w:t xml:space="preserve">จาก </w:t>
      </w:r>
      <w:hyperlink r:id="rId28" w:history="1">
        <w:r w:rsidRPr="00B90229">
          <w:rPr>
            <w:rStyle w:val="af"/>
          </w:rPr>
          <w:t>https://www.ocsc.go.th</w:t>
        </w:r>
      </w:hyperlink>
    </w:p>
    <w:p w:rsidR="003867A9" w:rsidRDefault="00EA17E2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 w:rsidRPr="00EA17E2">
        <w:rPr>
          <w:rFonts w:ascii="TH SarabunIT๙" w:hAnsi="TH SarabunIT๙" w:cs="TH SarabunIT๙"/>
          <w:cs/>
        </w:rPr>
        <w:lastRenderedPageBreak/>
        <w:t>เอกสาร</w:t>
      </w:r>
      <w:r w:rsidRPr="00EA17E2">
        <w:rPr>
          <w:rFonts w:ascii="TH SarabunIT๙" w:hAnsi="TH SarabunIT๙" w:cs="TH SarabunIT๙" w:hint="cs"/>
          <w:cs/>
        </w:rPr>
        <w:t>ประกอบ</w:t>
      </w:r>
      <w:r w:rsidRPr="00EA17E2">
        <w:rPr>
          <w:rFonts w:ascii="TH SarabunIT๙" w:hAnsi="TH SarabunIT๙" w:cs="TH SarabunIT๙"/>
          <w:cs/>
        </w:rPr>
        <w:t>การบรรยายเรื่องการบริหารกำลังคนภาครัฐ 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Pr="00EA17E2">
        <w:rPr>
          <w:rFonts w:ascii="TH SarabunIT๙" w:hAnsi="TH SarabunIT๙" w:cs="TH SarabunIT๙" w:hint="cs"/>
          <w:cs/>
        </w:rPr>
        <w:t xml:space="preserve"> (</w:t>
      </w:r>
      <w:proofErr w:type="spellStart"/>
      <w:r w:rsidRPr="00EA17E2">
        <w:rPr>
          <w:rFonts w:ascii="TH SarabunIT๙" w:hAnsi="TH SarabunIT๙" w:cs="TH SarabunIT๙" w:hint="cs"/>
          <w:cs/>
        </w:rPr>
        <w:t>ก.ถ</w:t>
      </w:r>
      <w:proofErr w:type="spellEnd"/>
      <w:r w:rsidRPr="00EA17E2">
        <w:rPr>
          <w:rFonts w:ascii="TH SarabunIT๙" w:hAnsi="TH SarabunIT๙" w:cs="TH SarabunIT๙" w:hint="cs"/>
          <w:cs/>
        </w:rPr>
        <w:t>.)</w:t>
      </w:r>
    </w:p>
    <w:p w:rsidR="00EA17E2" w:rsidRPr="00DE1646" w:rsidRDefault="00E75FA0" w:rsidP="00867A45">
      <w:pPr>
        <w:pStyle w:val="ac"/>
        <w:numPr>
          <w:ilvl w:val="0"/>
          <w:numId w:val="21"/>
        </w:numPr>
        <w:spacing w:line="276" w:lineRule="auto"/>
        <w:contextualSpacing/>
        <w:rPr>
          <w:rFonts w:ascii="TH SarabunIT๙" w:hAnsi="TH SarabunIT๙" w:cs="TH SarabunIT๙"/>
        </w:rPr>
      </w:pPr>
      <w:r w:rsidRPr="00DE1646">
        <w:rPr>
          <w:rFonts w:ascii="TH SarabunIT๙" w:hAnsi="TH SarabunIT๙" w:cs="TH SarabunIT๙" w:hint="cs"/>
          <w:cs/>
        </w:rPr>
        <w:t>หนังสือสำนักงาน ก.</w:t>
      </w:r>
      <w:proofErr w:type="spellStart"/>
      <w:r w:rsidRPr="00DE1646">
        <w:rPr>
          <w:rFonts w:ascii="TH SarabunIT๙" w:hAnsi="TH SarabunIT๙" w:cs="TH SarabunIT๙" w:hint="cs"/>
          <w:cs/>
        </w:rPr>
        <w:t>จ.จ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 </w:t>
      </w:r>
      <w:proofErr w:type="spellStart"/>
      <w:r w:rsidRPr="00DE1646">
        <w:rPr>
          <w:rFonts w:ascii="TH SarabunIT๙" w:hAnsi="TH SarabunIT๙" w:cs="TH SarabunIT๙" w:hint="cs"/>
          <w:cs/>
        </w:rPr>
        <w:t>ก.ท</w:t>
      </w:r>
      <w:proofErr w:type="spellEnd"/>
      <w:r w:rsidRPr="00DE1646">
        <w:rPr>
          <w:rFonts w:ascii="TH SarabunIT๙" w:hAnsi="TH SarabunIT๙" w:cs="TH SarabunIT๙" w:hint="cs"/>
          <w:cs/>
        </w:rPr>
        <w:t>. และ ก.</w:t>
      </w:r>
      <w:proofErr w:type="spellStart"/>
      <w:r w:rsidRPr="00DE1646">
        <w:rPr>
          <w:rFonts w:ascii="TH SarabunIT๙" w:hAnsi="TH SarabunIT๙" w:cs="TH SarabunIT๙" w:hint="cs"/>
          <w:cs/>
        </w:rPr>
        <w:t>อบต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</w:t>
      </w:r>
      <w:r w:rsidR="00971792" w:rsidRPr="00DE1646">
        <w:rPr>
          <w:rFonts w:ascii="TH SarabunIT๙" w:hAnsi="TH SarabunIT๙" w:cs="TH SarabunIT๙" w:hint="cs"/>
          <w:cs/>
        </w:rPr>
        <w:t>ที่  มท 0809.2/ว 70 ลงวันที่ 19 มิถุนายน  2563  เรื่อง  การจัดทำแผนอัตรากำลัง 3 ปี ประจำปีงบประมาณ พ.ศ.2564 - 2566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53C49" w:rsidRDefault="00B53C4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sectPr w:rsidR="003867A9" w:rsidSect="003F4790">
      <w:headerReference w:type="default" r:id="rId29"/>
      <w:pgSz w:w="11906" w:h="16838"/>
      <w:pgMar w:top="567" w:right="1440" w:bottom="4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54" w:rsidRDefault="00B94A54" w:rsidP="00AB19D4">
      <w:pPr>
        <w:spacing w:after="0" w:line="240" w:lineRule="auto"/>
      </w:pPr>
      <w:r>
        <w:separator/>
      </w:r>
    </w:p>
  </w:endnote>
  <w:endnote w:type="continuationSeparator" w:id="0">
    <w:p w:rsidR="00B94A54" w:rsidRDefault="00B94A54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07" w:rsidRPr="00757A82" w:rsidRDefault="00036B07" w:rsidP="006A49DE">
    <w:pPr>
      <w:pStyle w:val="a9"/>
      <w:pBdr>
        <w:top w:val="thinThickSmallGap" w:sz="24" w:space="1" w:color="622423"/>
      </w:pBdr>
      <w:tabs>
        <w:tab w:val="clear" w:pos="4513"/>
        <w:tab w:val="left" w:pos="8437"/>
      </w:tabs>
      <w:rPr>
        <w:rFonts w:ascii="Cambria" w:eastAsia="Times New Roman" w:hAnsi="Cambria" w:cs="Angsana New"/>
      </w:rPr>
    </w:pP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>แผนอัตรากำลัง 3 ปี องค์การบริหารส่วนตำบล</w:t>
    </w:r>
    <w:r>
      <w:rPr>
        <w:rFonts w:ascii="TH SarabunIT๙" w:eastAsia="Times New Roman" w:hAnsi="TH SarabunIT๙" w:cs="TH SarabunIT๙" w:hint="cs"/>
        <w:i/>
        <w:iCs/>
        <w:sz w:val="24"/>
        <w:szCs w:val="24"/>
        <w:cs/>
      </w:rPr>
      <w:t>ท่าค้อ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 ประจำปีงบประมาณ 2564 -</w:t>
    </w:r>
    <w:r w:rsidRPr="004164C6">
      <w:rPr>
        <w:rFonts w:ascii="TH SarabunIT๙" w:eastAsia="Times New Roman" w:hAnsi="TH SarabunIT๙" w:cs="TH SarabunIT๙" w:hint="cs"/>
        <w:i/>
        <w:iCs/>
        <w:sz w:val="24"/>
        <w:szCs w:val="24"/>
        <w:cs/>
      </w:rPr>
      <w:t xml:space="preserve"> 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>2566</w:t>
    </w:r>
    <w:r w:rsidRPr="00757A82">
      <w:rPr>
        <w:rFonts w:ascii="Cambria" w:eastAsia="Times New Roman" w:hAnsi="Cambria" w:cs="Cambria"/>
        <w:szCs w:val="22"/>
        <w:cs/>
        <w:lang w:val="th-TH"/>
      </w:rPr>
      <w:tab/>
    </w:r>
    <w:r>
      <w:rPr>
        <w:rFonts w:ascii="Cambria" w:eastAsia="Times New Roman" w:hAnsi="Cambria" w:cs="Angsana New"/>
        <w:szCs w:val="22"/>
        <w:cs/>
        <w:lang w:val="th-TH"/>
      </w:rPr>
      <w:tab/>
    </w:r>
    <w:r w:rsidRPr="006A49DE">
      <w:rPr>
        <w:rFonts w:ascii="TH SarabunIT๙" w:eastAsia="Times New Roman" w:hAnsi="TH SarabunIT๙" w:cs="TH SarabunIT๙"/>
        <w:b/>
        <w:bCs/>
        <w:sz w:val="28"/>
        <w:cs/>
        <w:lang w:val="th-TH"/>
      </w:rPr>
      <w:t xml:space="preserve">หน้า </w:t>
    </w:r>
    <w:r w:rsidRPr="006A49DE">
      <w:rPr>
        <w:rFonts w:ascii="TH SarabunIT๙" w:eastAsia="Times New Roman" w:hAnsi="TH SarabunIT๙" w:cs="TH SarabunIT๙"/>
        <w:b/>
        <w:bCs/>
        <w:sz w:val="28"/>
      </w:rPr>
      <w:fldChar w:fldCharType="begin"/>
    </w:r>
    <w:r w:rsidRPr="006A49DE">
      <w:rPr>
        <w:rFonts w:ascii="TH SarabunIT๙" w:hAnsi="TH SarabunIT๙" w:cs="TH SarabunIT๙"/>
        <w:b/>
        <w:bCs/>
        <w:sz w:val="28"/>
      </w:rPr>
      <w:instrText>PAGE   \* MERGEFORMAT</w:instrText>
    </w:r>
    <w:r w:rsidRPr="006A49DE">
      <w:rPr>
        <w:rFonts w:ascii="TH SarabunIT๙" w:eastAsia="Times New Roman" w:hAnsi="TH SarabunIT๙" w:cs="TH SarabunIT๙"/>
        <w:b/>
        <w:bCs/>
        <w:sz w:val="28"/>
      </w:rPr>
      <w:fldChar w:fldCharType="separate"/>
    </w:r>
    <w:r w:rsidR="009305C8" w:rsidRPr="009305C8">
      <w:rPr>
        <w:rFonts w:ascii="TH SarabunIT๙" w:eastAsia="Times New Roman" w:hAnsi="TH SarabunIT๙" w:cs="TH SarabunIT๙"/>
        <w:b/>
        <w:bCs/>
        <w:noProof/>
        <w:sz w:val="28"/>
        <w:lang w:val="th-TH"/>
      </w:rPr>
      <w:t>22</w:t>
    </w:r>
    <w:r w:rsidRPr="006A49DE">
      <w:rPr>
        <w:rFonts w:ascii="TH SarabunIT๙" w:eastAsia="Times New Roman" w:hAnsi="TH SarabunIT๙" w:cs="TH SarabunIT๙"/>
        <w:b/>
        <w:bCs/>
        <w:sz w:val="28"/>
      </w:rPr>
      <w:fldChar w:fldCharType="end"/>
    </w:r>
  </w:p>
  <w:p w:rsidR="00036B07" w:rsidRDefault="00036B07" w:rsidP="00E3559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54" w:rsidRDefault="00B94A54" w:rsidP="00AB19D4">
      <w:pPr>
        <w:spacing w:after="0" w:line="240" w:lineRule="auto"/>
      </w:pPr>
      <w:r>
        <w:separator/>
      </w:r>
    </w:p>
  </w:footnote>
  <w:footnote w:type="continuationSeparator" w:id="0">
    <w:p w:rsidR="00B94A54" w:rsidRDefault="00B94A54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07" w:rsidRDefault="00036B07" w:rsidP="00F66892">
    <w:pPr>
      <w:pStyle w:val="a7"/>
      <w:pBdr>
        <w:bottom w:val="thickThinSmallGap" w:sz="24" w:space="1" w:color="622423"/>
      </w:pBdr>
      <w:tabs>
        <w:tab w:val="clear" w:pos="4513"/>
      </w:tabs>
      <w:jc w:val="center"/>
      <w:rPr>
        <w:rFonts w:ascii="TH SarabunIT๙" w:eastAsia="Times New Roman" w:hAnsi="TH SarabunIT๙" w:cs="TH SarabunIT๙"/>
        <w:i/>
        <w:iCs/>
        <w:sz w:val="24"/>
        <w:szCs w:val="24"/>
      </w:rPr>
    </w:pPr>
  </w:p>
  <w:p w:rsidR="00036B07" w:rsidRPr="00F66892" w:rsidRDefault="00036B07" w:rsidP="00F66892">
    <w:pPr>
      <w:pStyle w:val="a7"/>
      <w:pBdr>
        <w:bottom w:val="thickThinSmallGap" w:sz="24" w:space="1" w:color="622423"/>
      </w:pBdr>
      <w:tabs>
        <w:tab w:val="clear" w:pos="4513"/>
      </w:tabs>
      <w:jc w:val="center"/>
      <w:rPr>
        <w:rFonts w:ascii="Cambria" w:eastAsia="Times New Roman" w:hAnsi="Cambria" w:cs="Angsana New"/>
        <w:sz w:val="40"/>
        <w:szCs w:val="40"/>
      </w:rPr>
    </w:pPr>
    <w:r w:rsidRPr="001441EB">
      <w:rPr>
        <w:rFonts w:ascii="TH SarabunIT๙" w:eastAsia="Times New Roman" w:hAnsi="TH SarabunIT๙" w:cs="TH SarabunIT๙"/>
        <w:i/>
        <w:iCs/>
        <w:sz w:val="24"/>
        <w:szCs w:val="24"/>
        <w:cs/>
      </w:rPr>
      <w:t>แผนอัตรากำลัง 3 ปี องค์การบริหารส่วนตำบลท่าค้อ   ประจำปีงบประมาณ 2564 - 2566</w:t>
    </w:r>
    <w:r>
      <w:rPr>
        <w:rFonts w:ascii="Cambria" w:eastAsia="Times New Roman" w:hAnsi="Cambria" w:cs="Angsana New"/>
        <w:sz w:val="40"/>
        <w:szCs w:val="40"/>
      </w:rPr>
      <w:tab/>
    </w:r>
  </w:p>
  <w:p w:rsidR="00036B07" w:rsidRDefault="00036B07" w:rsidP="00F66892">
    <w:pPr>
      <w:pStyle w:val="a7"/>
      <w:tabs>
        <w:tab w:val="clear" w:pos="4513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07" w:rsidRPr="004164C6" w:rsidRDefault="00036B07" w:rsidP="004164C6">
    <w:pPr>
      <w:pStyle w:val="a7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5F82A19"/>
    <w:multiLevelType w:val="multilevel"/>
    <w:tmpl w:val="31A28DD8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2" w:hanging="1800"/>
      </w:pPr>
      <w:rPr>
        <w:rFonts w:hint="default"/>
      </w:rPr>
    </w:lvl>
  </w:abstractNum>
  <w:abstractNum w:abstractNumId="5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>
    <w:nsid w:val="0A1907CF"/>
    <w:multiLevelType w:val="multilevel"/>
    <w:tmpl w:val="645A610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0F527DA2"/>
    <w:multiLevelType w:val="multilevel"/>
    <w:tmpl w:val="8DC421DE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2" w:hanging="1800"/>
      </w:pPr>
      <w:rPr>
        <w:rFonts w:hint="default"/>
      </w:rPr>
    </w:lvl>
  </w:abstractNum>
  <w:abstractNum w:abstractNumId="9">
    <w:nsid w:val="12C25E23"/>
    <w:multiLevelType w:val="hybridMultilevel"/>
    <w:tmpl w:val="BBC04672"/>
    <w:lvl w:ilvl="0" w:tplc="D4B4AAF2">
      <w:start w:val="1"/>
      <w:numFmt w:val="decimal"/>
      <w:lvlText w:val="%1."/>
      <w:lvlJc w:val="left"/>
      <w:pPr>
        <w:ind w:left="160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26" w:hanging="360"/>
      </w:pPr>
    </w:lvl>
    <w:lvl w:ilvl="2" w:tplc="0409001B" w:tentative="1">
      <w:start w:val="1"/>
      <w:numFmt w:val="lowerRoman"/>
      <w:lvlText w:val="%3."/>
      <w:lvlJc w:val="right"/>
      <w:pPr>
        <w:ind w:left="3046" w:hanging="180"/>
      </w:pPr>
    </w:lvl>
    <w:lvl w:ilvl="3" w:tplc="0409000F" w:tentative="1">
      <w:start w:val="1"/>
      <w:numFmt w:val="decimal"/>
      <w:lvlText w:val="%4."/>
      <w:lvlJc w:val="left"/>
      <w:pPr>
        <w:ind w:left="3766" w:hanging="360"/>
      </w:pPr>
    </w:lvl>
    <w:lvl w:ilvl="4" w:tplc="04090019" w:tentative="1">
      <w:start w:val="1"/>
      <w:numFmt w:val="lowerLetter"/>
      <w:lvlText w:val="%5."/>
      <w:lvlJc w:val="left"/>
      <w:pPr>
        <w:ind w:left="4486" w:hanging="360"/>
      </w:pPr>
    </w:lvl>
    <w:lvl w:ilvl="5" w:tplc="0409001B" w:tentative="1">
      <w:start w:val="1"/>
      <w:numFmt w:val="lowerRoman"/>
      <w:lvlText w:val="%6."/>
      <w:lvlJc w:val="right"/>
      <w:pPr>
        <w:ind w:left="5206" w:hanging="180"/>
      </w:pPr>
    </w:lvl>
    <w:lvl w:ilvl="6" w:tplc="0409000F" w:tentative="1">
      <w:start w:val="1"/>
      <w:numFmt w:val="decimal"/>
      <w:lvlText w:val="%7."/>
      <w:lvlJc w:val="left"/>
      <w:pPr>
        <w:ind w:left="5926" w:hanging="360"/>
      </w:pPr>
    </w:lvl>
    <w:lvl w:ilvl="7" w:tplc="04090019" w:tentative="1">
      <w:start w:val="1"/>
      <w:numFmt w:val="lowerLetter"/>
      <w:lvlText w:val="%8."/>
      <w:lvlJc w:val="left"/>
      <w:pPr>
        <w:ind w:left="6646" w:hanging="360"/>
      </w:pPr>
    </w:lvl>
    <w:lvl w:ilvl="8" w:tplc="04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2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ECA454B"/>
    <w:multiLevelType w:val="hybridMultilevel"/>
    <w:tmpl w:val="B06EE042"/>
    <w:lvl w:ilvl="0" w:tplc="E382A27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8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25D58DC"/>
    <w:multiLevelType w:val="hybridMultilevel"/>
    <w:tmpl w:val="FD986A2A"/>
    <w:lvl w:ilvl="0" w:tplc="053298B0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32687E44"/>
    <w:multiLevelType w:val="multilevel"/>
    <w:tmpl w:val="F54E73E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0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5" w:hanging="1800"/>
      </w:pPr>
      <w:rPr>
        <w:rFonts w:hint="default"/>
      </w:rPr>
    </w:lvl>
  </w:abstractNum>
  <w:abstractNum w:abstractNumId="21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3">
    <w:nsid w:val="358564A8"/>
    <w:multiLevelType w:val="hybridMultilevel"/>
    <w:tmpl w:val="FB90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6">
    <w:nsid w:val="3BF9756B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082263"/>
    <w:multiLevelType w:val="hybridMultilevel"/>
    <w:tmpl w:val="9DD0CB46"/>
    <w:lvl w:ilvl="0" w:tplc="68BC5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B31881"/>
    <w:multiLevelType w:val="hybridMultilevel"/>
    <w:tmpl w:val="BEA083B0"/>
    <w:lvl w:ilvl="0" w:tplc="8D2EC6AE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34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4FFB26A9"/>
    <w:multiLevelType w:val="hybridMultilevel"/>
    <w:tmpl w:val="B93CD460"/>
    <w:lvl w:ilvl="0" w:tplc="588C46A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103798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8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40">
    <w:nsid w:val="69AB0E98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C85CE3"/>
    <w:multiLevelType w:val="hybridMultilevel"/>
    <w:tmpl w:val="25FE09E8"/>
    <w:lvl w:ilvl="0" w:tplc="B330D27A">
      <w:start w:val="1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42">
    <w:nsid w:val="70C17634"/>
    <w:multiLevelType w:val="multilevel"/>
    <w:tmpl w:val="DEB8DC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3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5"/>
  </w:num>
  <w:num w:numId="5">
    <w:abstractNumId w:val="27"/>
  </w:num>
  <w:num w:numId="6">
    <w:abstractNumId w:val="45"/>
  </w:num>
  <w:num w:numId="7">
    <w:abstractNumId w:val="22"/>
  </w:num>
  <w:num w:numId="8">
    <w:abstractNumId w:val="14"/>
  </w:num>
  <w:num w:numId="9">
    <w:abstractNumId w:val="2"/>
  </w:num>
  <w:num w:numId="10">
    <w:abstractNumId w:val="3"/>
  </w:num>
  <w:num w:numId="11">
    <w:abstractNumId w:val="25"/>
  </w:num>
  <w:num w:numId="12">
    <w:abstractNumId w:val="37"/>
  </w:num>
  <w:num w:numId="13">
    <w:abstractNumId w:val="11"/>
  </w:num>
  <w:num w:numId="14">
    <w:abstractNumId w:val="1"/>
  </w:num>
  <w:num w:numId="15">
    <w:abstractNumId w:val="5"/>
  </w:num>
  <w:num w:numId="16">
    <w:abstractNumId w:val="13"/>
  </w:num>
  <w:num w:numId="17">
    <w:abstractNumId w:val="35"/>
  </w:num>
  <w:num w:numId="18">
    <w:abstractNumId w:val="18"/>
  </w:num>
  <w:num w:numId="19">
    <w:abstractNumId w:val="24"/>
  </w:num>
  <w:num w:numId="20">
    <w:abstractNumId w:val="43"/>
  </w:num>
  <w:num w:numId="21">
    <w:abstractNumId w:val="30"/>
  </w:num>
  <w:num w:numId="22">
    <w:abstractNumId w:val="34"/>
  </w:num>
  <w:num w:numId="23">
    <w:abstractNumId w:val="10"/>
  </w:num>
  <w:num w:numId="24">
    <w:abstractNumId w:val="38"/>
  </w:num>
  <w:num w:numId="25">
    <w:abstractNumId w:val="29"/>
  </w:num>
  <w:num w:numId="26">
    <w:abstractNumId w:val="28"/>
  </w:num>
  <w:num w:numId="27">
    <w:abstractNumId w:val="31"/>
  </w:num>
  <w:num w:numId="28">
    <w:abstractNumId w:val="36"/>
  </w:num>
  <w:num w:numId="29">
    <w:abstractNumId w:val="44"/>
  </w:num>
  <w:num w:numId="30">
    <w:abstractNumId w:val="23"/>
  </w:num>
  <w:num w:numId="31">
    <w:abstractNumId w:val="39"/>
  </w:num>
  <w:num w:numId="32">
    <w:abstractNumId w:val="4"/>
  </w:num>
  <w:num w:numId="33">
    <w:abstractNumId w:val="33"/>
  </w:num>
  <w:num w:numId="34">
    <w:abstractNumId w:val="26"/>
  </w:num>
  <w:num w:numId="35">
    <w:abstractNumId w:val="40"/>
  </w:num>
  <w:num w:numId="36">
    <w:abstractNumId w:val="9"/>
  </w:num>
  <w:num w:numId="37">
    <w:abstractNumId w:val="17"/>
  </w:num>
  <w:num w:numId="38">
    <w:abstractNumId w:val="21"/>
  </w:num>
  <w:num w:numId="39">
    <w:abstractNumId w:val="41"/>
  </w:num>
  <w:num w:numId="40">
    <w:abstractNumId w:val="42"/>
  </w:num>
  <w:num w:numId="41">
    <w:abstractNumId w:val="8"/>
  </w:num>
  <w:num w:numId="42">
    <w:abstractNumId w:val="20"/>
  </w:num>
  <w:num w:numId="43">
    <w:abstractNumId w:val="16"/>
  </w:num>
  <w:num w:numId="44">
    <w:abstractNumId w:val="32"/>
  </w:num>
  <w:num w:numId="45">
    <w:abstractNumId w:val="6"/>
  </w:num>
  <w:num w:numId="46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89"/>
    <w:rsid w:val="00016D81"/>
    <w:rsid w:val="00017028"/>
    <w:rsid w:val="00017FB9"/>
    <w:rsid w:val="00020213"/>
    <w:rsid w:val="00023920"/>
    <w:rsid w:val="0002661B"/>
    <w:rsid w:val="00030277"/>
    <w:rsid w:val="00030DBC"/>
    <w:rsid w:val="0003430A"/>
    <w:rsid w:val="00036B07"/>
    <w:rsid w:val="00040B7C"/>
    <w:rsid w:val="00045046"/>
    <w:rsid w:val="00046E2C"/>
    <w:rsid w:val="00050FB3"/>
    <w:rsid w:val="00052E3B"/>
    <w:rsid w:val="000532E1"/>
    <w:rsid w:val="00053562"/>
    <w:rsid w:val="00055889"/>
    <w:rsid w:val="00055BAD"/>
    <w:rsid w:val="00056235"/>
    <w:rsid w:val="000578C4"/>
    <w:rsid w:val="00061B1B"/>
    <w:rsid w:val="00061D9E"/>
    <w:rsid w:val="00065463"/>
    <w:rsid w:val="0006564A"/>
    <w:rsid w:val="00065BEA"/>
    <w:rsid w:val="000662B6"/>
    <w:rsid w:val="00066EB2"/>
    <w:rsid w:val="000670C4"/>
    <w:rsid w:val="00070C97"/>
    <w:rsid w:val="00072621"/>
    <w:rsid w:val="00073216"/>
    <w:rsid w:val="000756FA"/>
    <w:rsid w:val="00075BEB"/>
    <w:rsid w:val="00083D79"/>
    <w:rsid w:val="00083F1C"/>
    <w:rsid w:val="000841D7"/>
    <w:rsid w:val="00084B06"/>
    <w:rsid w:val="0008655F"/>
    <w:rsid w:val="00086620"/>
    <w:rsid w:val="00090673"/>
    <w:rsid w:val="00091D13"/>
    <w:rsid w:val="00092613"/>
    <w:rsid w:val="0009365B"/>
    <w:rsid w:val="00093BD2"/>
    <w:rsid w:val="000940B1"/>
    <w:rsid w:val="00094274"/>
    <w:rsid w:val="00096EC1"/>
    <w:rsid w:val="000974A0"/>
    <w:rsid w:val="000A0186"/>
    <w:rsid w:val="000A0560"/>
    <w:rsid w:val="000A15B3"/>
    <w:rsid w:val="000A1B1F"/>
    <w:rsid w:val="000A3CF9"/>
    <w:rsid w:val="000A592E"/>
    <w:rsid w:val="000A64AA"/>
    <w:rsid w:val="000A6814"/>
    <w:rsid w:val="000A6B0F"/>
    <w:rsid w:val="000B2B98"/>
    <w:rsid w:val="000B300F"/>
    <w:rsid w:val="000B3355"/>
    <w:rsid w:val="000B5E3E"/>
    <w:rsid w:val="000B6D35"/>
    <w:rsid w:val="000D16D1"/>
    <w:rsid w:val="000D3876"/>
    <w:rsid w:val="000D4F45"/>
    <w:rsid w:val="000D50A4"/>
    <w:rsid w:val="000D5235"/>
    <w:rsid w:val="000D6AD0"/>
    <w:rsid w:val="000D71C5"/>
    <w:rsid w:val="000D7613"/>
    <w:rsid w:val="000D7956"/>
    <w:rsid w:val="000E087F"/>
    <w:rsid w:val="000E3819"/>
    <w:rsid w:val="000E3F3D"/>
    <w:rsid w:val="000E5C64"/>
    <w:rsid w:val="000E6FE5"/>
    <w:rsid w:val="000F0122"/>
    <w:rsid w:val="000F2E5D"/>
    <w:rsid w:val="000F41BB"/>
    <w:rsid w:val="00100275"/>
    <w:rsid w:val="00101385"/>
    <w:rsid w:val="0010342B"/>
    <w:rsid w:val="001063B8"/>
    <w:rsid w:val="00110AEC"/>
    <w:rsid w:val="0011200A"/>
    <w:rsid w:val="0011252B"/>
    <w:rsid w:val="00114972"/>
    <w:rsid w:val="001156AA"/>
    <w:rsid w:val="00115921"/>
    <w:rsid w:val="0011617D"/>
    <w:rsid w:val="00117612"/>
    <w:rsid w:val="00122396"/>
    <w:rsid w:val="001239A1"/>
    <w:rsid w:val="00124F71"/>
    <w:rsid w:val="001263F2"/>
    <w:rsid w:val="0013160F"/>
    <w:rsid w:val="00137648"/>
    <w:rsid w:val="00140AB4"/>
    <w:rsid w:val="0014379E"/>
    <w:rsid w:val="001441EB"/>
    <w:rsid w:val="0014443F"/>
    <w:rsid w:val="00147977"/>
    <w:rsid w:val="00150073"/>
    <w:rsid w:val="001509B3"/>
    <w:rsid w:val="00151011"/>
    <w:rsid w:val="00153508"/>
    <w:rsid w:val="0015686D"/>
    <w:rsid w:val="00157301"/>
    <w:rsid w:val="00157892"/>
    <w:rsid w:val="001579EC"/>
    <w:rsid w:val="001605E7"/>
    <w:rsid w:val="00160ABF"/>
    <w:rsid w:val="0016151D"/>
    <w:rsid w:val="0016348C"/>
    <w:rsid w:val="001648AE"/>
    <w:rsid w:val="0016539A"/>
    <w:rsid w:val="00172516"/>
    <w:rsid w:val="00172ECD"/>
    <w:rsid w:val="001742B7"/>
    <w:rsid w:val="00175E3B"/>
    <w:rsid w:val="0018012E"/>
    <w:rsid w:val="001812F3"/>
    <w:rsid w:val="00181948"/>
    <w:rsid w:val="001819E7"/>
    <w:rsid w:val="001824CA"/>
    <w:rsid w:val="0018314D"/>
    <w:rsid w:val="001870A5"/>
    <w:rsid w:val="001923F5"/>
    <w:rsid w:val="001926A8"/>
    <w:rsid w:val="001946D8"/>
    <w:rsid w:val="00195CAD"/>
    <w:rsid w:val="00197A0E"/>
    <w:rsid w:val="001A0678"/>
    <w:rsid w:val="001A5B5B"/>
    <w:rsid w:val="001B2046"/>
    <w:rsid w:val="001B2860"/>
    <w:rsid w:val="001B426E"/>
    <w:rsid w:val="001B43EA"/>
    <w:rsid w:val="001B4D41"/>
    <w:rsid w:val="001B5373"/>
    <w:rsid w:val="001C0B87"/>
    <w:rsid w:val="001C24FE"/>
    <w:rsid w:val="001C28DE"/>
    <w:rsid w:val="001C30A2"/>
    <w:rsid w:val="001C3A36"/>
    <w:rsid w:val="001C4E05"/>
    <w:rsid w:val="001C736E"/>
    <w:rsid w:val="001C7CE6"/>
    <w:rsid w:val="001D0671"/>
    <w:rsid w:val="001D13E7"/>
    <w:rsid w:val="001D343A"/>
    <w:rsid w:val="001D3542"/>
    <w:rsid w:val="001D5F57"/>
    <w:rsid w:val="001D5FD8"/>
    <w:rsid w:val="001D6AA4"/>
    <w:rsid w:val="001E0C5C"/>
    <w:rsid w:val="001E2A67"/>
    <w:rsid w:val="001E34FB"/>
    <w:rsid w:val="001E3E36"/>
    <w:rsid w:val="001E456D"/>
    <w:rsid w:val="001E6855"/>
    <w:rsid w:val="001F3985"/>
    <w:rsid w:val="001F513A"/>
    <w:rsid w:val="002005F3"/>
    <w:rsid w:val="0020097D"/>
    <w:rsid w:val="002019A9"/>
    <w:rsid w:val="00201EF1"/>
    <w:rsid w:val="00205E3D"/>
    <w:rsid w:val="00207A28"/>
    <w:rsid w:val="002100B0"/>
    <w:rsid w:val="002174B7"/>
    <w:rsid w:val="00217938"/>
    <w:rsid w:val="00222229"/>
    <w:rsid w:val="0022240D"/>
    <w:rsid w:val="00223BB3"/>
    <w:rsid w:val="002269BB"/>
    <w:rsid w:val="00227A63"/>
    <w:rsid w:val="00230EC3"/>
    <w:rsid w:val="00231B22"/>
    <w:rsid w:val="00233B32"/>
    <w:rsid w:val="0023553B"/>
    <w:rsid w:val="00235AA8"/>
    <w:rsid w:val="002377D6"/>
    <w:rsid w:val="002437D8"/>
    <w:rsid w:val="00243C27"/>
    <w:rsid w:val="00245FEF"/>
    <w:rsid w:val="002461D9"/>
    <w:rsid w:val="002500BA"/>
    <w:rsid w:val="00250960"/>
    <w:rsid w:val="0026039E"/>
    <w:rsid w:val="00260678"/>
    <w:rsid w:val="00260A29"/>
    <w:rsid w:val="00261F71"/>
    <w:rsid w:val="00263E45"/>
    <w:rsid w:val="00264A34"/>
    <w:rsid w:val="002657A3"/>
    <w:rsid w:val="00267014"/>
    <w:rsid w:val="00270335"/>
    <w:rsid w:val="00270BF7"/>
    <w:rsid w:val="00272C69"/>
    <w:rsid w:val="0027323F"/>
    <w:rsid w:val="00273E03"/>
    <w:rsid w:val="002742F1"/>
    <w:rsid w:val="00276377"/>
    <w:rsid w:val="00280EB8"/>
    <w:rsid w:val="00282A68"/>
    <w:rsid w:val="002836ED"/>
    <w:rsid w:val="002869A3"/>
    <w:rsid w:val="00287341"/>
    <w:rsid w:val="00287EB5"/>
    <w:rsid w:val="002916F9"/>
    <w:rsid w:val="00291820"/>
    <w:rsid w:val="0029195D"/>
    <w:rsid w:val="00293164"/>
    <w:rsid w:val="002934A5"/>
    <w:rsid w:val="00293543"/>
    <w:rsid w:val="0029478B"/>
    <w:rsid w:val="002954F2"/>
    <w:rsid w:val="0029690F"/>
    <w:rsid w:val="002A10BE"/>
    <w:rsid w:val="002A1495"/>
    <w:rsid w:val="002A273B"/>
    <w:rsid w:val="002A3031"/>
    <w:rsid w:val="002A3192"/>
    <w:rsid w:val="002A35B1"/>
    <w:rsid w:val="002A4427"/>
    <w:rsid w:val="002A5866"/>
    <w:rsid w:val="002B0C9E"/>
    <w:rsid w:val="002B2A9F"/>
    <w:rsid w:val="002B3F76"/>
    <w:rsid w:val="002B5378"/>
    <w:rsid w:val="002B6018"/>
    <w:rsid w:val="002B664E"/>
    <w:rsid w:val="002B69FF"/>
    <w:rsid w:val="002C073E"/>
    <w:rsid w:val="002C2314"/>
    <w:rsid w:val="002C4E33"/>
    <w:rsid w:val="002C525E"/>
    <w:rsid w:val="002C5DFF"/>
    <w:rsid w:val="002C795F"/>
    <w:rsid w:val="002D058B"/>
    <w:rsid w:val="002D3152"/>
    <w:rsid w:val="002D3CB9"/>
    <w:rsid w:val="002D69A6"/>
    <w:rsid w:val="002E0403"/>
    <w:rsid w:val="002E0C7A"/>
    <w:rsid w:val="002E0EC8"/>
    <w:rsid w:val="002E24A2"/>
    <w:rsid w:val="002E29E2"/>
    <w:rsid w:val="002F0696"/>
    <w:rsid w:val="002F191D"/>
    <w:rsid w:val="002F3C57"/>
    <w:rsid w:val="002F3EBD"/>
    <w:rsid w:val="002F4F20"/>
    <w:rsid w:val="002F70CC"/>
    <w:rsid w:val="00300712"/>
    <w:rsid w:val="00301454"/>
    <w:rsid w:val="003036B8"/>
    <w:rsid w:val="00305343"/>
    <w:rsid w:val="00307356"/>
    <w:rsid w:val="003074F7"/>
    <w:rsid w:val="00312B17"/>
    <w:rsid w:val="0031599E"/>
    <w:rsid w:val="00316C56"/>
    <w:rsid w:val="0031783F"/>
    <w:rsid w:val="00321F7E"/>
    <w:rsid w:val="0032383E"/>
    <w:rsid w:val="003238B7"/>
    <w:rsid w:val="00324710"/>
    <w:rsid w:val="00324E68"/>
    <w:rsid w:val="00334211"/>
    <w:rsid w:val="00334BE8"/>
    <w:rsid w:val="00335D99"/>
    <w:rsid w:val="00337A14"/>
    <w:rsid w:val="00343A9F"/>
    <w:rsid w:val="00343D99"/>
    <w:rsid w:val="00343DAF"/>
    <w:rsid w:val="00344601"/>
    <w:rsid w:val="003463E2"/>
    <w:rsid w:val="0034712E"/>
    <w:rsid w:val="00352B3F"/>
    <w:rsid w:val="00354C91"/>
    <w:rsid w:val="0035767C"/>
    <w:rsid w:val="00357D07"/>
    <w:rsid w:val="00357F20"/>
    <w:rsid w:val="00360963"/>
    <w:rsid w:val="00362BF3"/>
    <w:rsid w:val="0036451E"/>
    <w:rsid w:val="00365E4D"/>
    <w:rsid w:val="0036602A"/>
    <w:rsid w:val="003666A7"/>
    <w:rsid w:val="003726FD"/>
    <w:rsid w:val="0037438D"/>
    <w:rsid w:val="00375E50"/>
    <w:rsid w:val="00377547"/>
    <w:rsid w:val="00377D31"/>
    <w:rsid w:val="00383C51"/>
    <w:rsid w:val="00385B8D"/>
    <w:rsid w:val="00386448"/>
    <w:rsid w:val="003867A9"/>
    <w:rsid w:val="00395F57"/>
    <w:rsid w:val="00397305"/>
    <w:rsid w:val="003A28E0"/>
    <w:rsid w:val="003A48D0"/>
    <w:rsid w:val="003A5C3F"/>
    <w:rsid w:val="003B1176"/>
    <w:rsid w:val="003B2BA5"/>
    <w:rsid w:val="003B6AE4"/>
    <w:rsid w:val="003B6EBA"/>
    <w:rsid w:val="003B74D8"/>
    <w:rsid w:val="003B76D3"/>
    <w:rsid w:val="003C2D01"/>
    <w:rsid w:val="003C58DC"/>
    <w:rsid w:val="003D1F88"/>
    <w:rsid w:val="003D5F49"/>
    <w:rsid w:val="003D6CA2"/>
    <w:rsid w:val="003D74CC"/>
    <w:rsid w:val="003E1109"/>
    <w:rsid w:val="003E15F1"/>
    <w:rsid w:val="003E486C"/>
    <w:rsid w:val="003E5172"/>
    <w:rsid w:val="003E6A16"/>
    <w:rsid w:val="003F085E"/>
    <w:rsid w:val="003F27DD"/>
    <w:rsid w:val="003F327E"/>
    <w:rsid w:val="003F4790"/>
    <w:rsid w:val="003F567C"/>
    <w:rsid w:val="003F5723"/>
    <w:rsid w:val="003F6482"/>
    <w:rsid w:val="003F769F"/>
    <w:rsid w:val="003F7F89"/>
    <w:rsid w:val="004008E4"/>
    <w:rsid w:val="00400FB0"/>
    <w:rsid w:val="00401538"/>
    <w:rsid w:val="0040164D"/>
    <w:rsid w:val="00401DBB"/>
    <w:rsid w:val="00402B2E"/>
    <w:rsid w:val="004034B6"/>
    <w:rsid w:val="00403A9E"/>
    <w:rsid w:val="00403ABF"/>
    <w:rsid w:val="004045FD"/>
    <w:rsid w:val="004046C7"/>
    <w:rsid w:val="00404995"/>
    <w:rsid w:val="00406C44"/>
    <w:rsid w:val="0040770E"/>
    <w:rsid w:val="004078E7"/>
    <w:rsid w:val="00407B97"/>
    <w:rsid w:val="004110A9"/>
    <w:rsid w:val="00415C36"/>
    <w:rsid w:val="004162CA"/>
    <w:rsid w:val="004164C6"/>
    <w:rsid w:val="00416CC5"/>
    <w:rsid w:val="004214DC"/>
    <w:rsid w:val="00421F96"/>
    <w:rsid w:val="00423122"/>
    <w:rsid w:val="0042691B"/>
    <w:rsid w:val="004275F1"/>
    <w:rsid w:val="00431E1F"/>
    <w:rsid w:val="0043219B"/>
    <w:rsid w:val="00434036"/>
    <w:rsid w:val="00434443"/>
    <w:rsid w:val="00436694"/>
    <w:rsid w:val="004367CB"/>
    <w:rsid w:val="00440B09"/>
    <w:rsid w:val="00444389"/>
    <w:rsid w:val="004452C5"/>
    <w:rsid w:val="00445431"/>
    <w:rsid w:val="004469F9"/>
    <w:rsid w:val="00446D8C"/>
    <w:rsid w:val="00447FB7"/>
    <w:rsid w:val="00447FBF"/>
    <w:rsid w:val="00450EE2"/>
    <w:rsid w:val="004517AB"/>
    <w:rsid w:val="00453F47"/>
    <w:rsid w:val="004558A6"/>
    <w:rsid w:val="004578FD"/>
    <w:rsid w:val="004607AD"/>
    <w:rsid w:val="004647F2"/>
    <w:rsid w:val="00464FEC"/>
    <w:rsid w:val="004674C4"/>
    <w:rsid w:val="0047059E"/>
    <w:rsid w:val="004709CA"/>
    <w:rsid w:val="00472146"/>
    <w:rsid w:val="004721A1"/>
    <w:rsid w:val="00473AC3"/>
    <w:rsid w:val="00474524"/>
    <w:rsid w:val="00475E71"/>
    <w:rsid w:val="004802DE"/>
    <w:rsid w:val="00481D30"/>
    <w:rsid w:val="00483A02"/>
    <w:rsid w:val="00484520"/>
    <w:rsid w:val="004845F1"/>
    <w:rsid w:val="004846DD"/>
    <w:rsid w:val="004864A7"/>
    <w:rsid w:val="00493069"/>
    <w:rsid w:val="004A0418"/>
    <w:rsid w:val="004A0D1C"/>
    <w:rsid w:val="004A21AA"/>
    <w:rsid w:val="004A35B0"/>
    <w:rsid w:val="004A45F1"/>
    <w:rsid w:val="004B048A"/>
    <w:rsid w:val="004B4B41"/>
    <w:rsid w:val="004B666C"/>
    <w:rsid w:val="004B7463"/>
    <w:rsid w:val="004B7E43"/>
    <w:rsid w:val="004C5572"/>
    <w:rsid w:val="004C57F6"/>
    <w:rsid w:val="004C6F0C"/>
    <w:rsid w:val="004C7C60"/>
    <w:rsid w:val="004D4AE3"/>
    <w:rsid w:val="004D5733"/>
    <w:rsid w:val="004D6D6A"/>
    <w:rsid w:val="004E4132"/>
    <w:rsid w:val="004E4A62"/>
    <w:rsid w:val="004E4EA0"/>
    <w:rsid w:val="004E58E5"/>
    <w:rsid w:val="004E6046"/>
    <w:rsid w:val="004E61E1"/>
    <w:rsid w:val="004E6E06"/>
    <w:rsid w:val="004F08DD"/>
    <w:rsid w:val="004F0A01"/>
    <w:rsid w:val="004F0DC7"/>
    <w:rsid w:val="004F60FA"/>
    <w:rsid w:val="004F6230"/>
    <w:rsid w:val="004F6A2B"/>
    <w:rsid w:val="00504B1F"/>
    <w:rsid w:val="00504D3E"/>
    <w:rsid w:val="005054B2"/>
    <w:rsid w:val="0050660B"/>
    <w:rsid w:val="00507051"/>
    <w:rsid w:val="0051098D"/>
    <w:rsid w:val="00513BAB"/>
    <w:rsid w:val="005174A4"/>
    <w:rsid w:val="00517739"/>
    <w:rsid w:val="00520AB3"/>
    <w:rsid w:val="00521107"/>
    <w:rsid w:val="0052138F"/>
    <w:rsid w:val="00521894"/>
    <w:rsid w:val="00521C0B"/>
    <w:rsid w:val="00522C8A"/>
    <w:rsid w:val="0052414E"/>
    <w:rsid w:val="00525D45"/>
    <w:rsid w:val="0052763D"/>
    <w:rsid w:val="00530061"/>
    <w:rsid w:val="0053095A"/>
    <w:rsid w:val="00531435"/>
    <w:rsid w:val="00533C3A"/>
    <w:rsid w:val="00536791"/>
    <w:rsid w:val="00537529"/>
    <w:rsid w:val="005379ED"/>
    <w:rsid w:val="00541583"/>
    <w:rsid w:val="005416E4"/>
    <w:rsid w:val="005426AF"/>
    <w:rsid w:val="00543701"/>
    <w:rsid w:val="0054589D"/>
    <w:rsid w:val="0054651D"/>
    <w:rsid w:val="00547271"/>
    <w:rsid w:val="0054746D"/>
    <w:rsid w:val="005542E6"/>
    <w:rsid w:val="00556A2B"/>
    <w:rsid w:val="005570A4"/>
    <w:rsid w:val="00560A87"/>
    <w:rsid w:val="00561A29"/>
    <w:rsid w:val="00562225"/>
    <w:rsid w:val="00563959"/>
    <w:rsid w:val="0056494C"/>
    <w:rsid w:val="00565D36"/>
    <w:rsid w:val="005704DF"/>
    <w:rsid w:val="005746E1"/>
    <w:rsid w:val="0057700C"/>
    <w:rsid w:val="005806B8"/>
    <w:rsid w:val="0058214C"/>
    <w:rsid w:val="00582422"/>
    <w:rsid w:val="0058421A"/>
    <w:rsid w:val="0058703A"/>
    <w:rsid w:val="00591C2D"/>
    <w:rsid w:val="00591C51"/>
    <w:rsid w:val="0059252F"/>
    <w:rsid w:val="00592965"/>
    <w:rsid w:val="005A08F7"/>
    <w:rsid w:val="005A0DD1"/>
    <w:rsid w:val="005A7BAF"/>
    <w:rsid w:val="005B05F4"/>
    <w:rsid w:val="005B0CFB"/>
    <w:rsid w:val="005B555E"/>
    <w:rsid w:val="005B5A65"/>
    <w:rsid w:val="005B5D01"/>
    <w:rsid w:val="005C0395"/>
    <w:rsid w:val="005C09C9"/>
    <w:rsid w:val="005C5B96"/>
    <w:rsid w:val="005D04EE"/>
    <w:rsid w:val="005D076B"/>
    <w:rsid w:val="005D0D50"/>
    <w:rsid w:val="005D3C3B"/>
    <w:rsid w:val="005D438F"/>
    <w:rsid w:val="005E257E"/>
    <w:rsid w:val="005E37C5"/>
    <w:rsid w:val="005E5808"/>
    <w:rsid w:val="005E656A"/>
    <w:rsid w:val="005F2683"/>
    <w:rsid w:val="005F39F9"/>
    <w:rsid w:val="005F4E63"/>
    <w:rsid w:val="005F54F5"/>
    <w:rsid w:val="005F654D"/>
    <w:rsid w:val="006005BB"/>
    <w:rsid w:val="006005C3"/>
    <w:rsid w:val="00600C37"/>
    <w:rsid w:val="00601587"/>
    <w:rsid w:val="00605188"/>
    <w:rsid w:val="006055CA"/>
    <w:rsid w:val="0061176A"/>
    <w:rsid w:val="00612D1A"/>
    <w:rsid w:val="0061688C"/>
    <w:rsid w:val="00620592"/>
    <w:rsid w:val="00621CB8"/>
    <w:rsid w:val="00622760"/>
    <w:rsid w:val="006256B3"/>
    <w:rsid w:val="006305DB"/>
    <w:rsid w:val="006317E3"/>
    <w:rsid w:val="00632422"/>
    <w:rsid w:val="00634526"/>
    <w:rsid w:val="00634C07"/>
    <w:rsid w:val="00634DF1"/>
    <w:rsid w:val="00635E70"/>
    <w:rsid w:val="0063602C"/>
    <w:rsid w:val="00636D8F"/>
    <w:rsid w:val="006407B4"/>
    <w:rsid w:val="0064137E"/>
    <w:rsid w:val="00641AA6"/>
    <w:rsid w:val="00643198"/>
    <w:rsid w:val="00644438"/>
    <w:rsid w:val="00645898"/>
    <w:rsid w:val="00651D00"/>
    <w:rsid w:val="006524B0"/>
    <w:rsid w:val="00655C5E"/>
    <w:rsid w:val="00662AF8"/>
    <w:rsid w:val="00664E0D"/>
    <w:rsid w:val="00667249"/>
    <w:rsid w:val="00670E3E"/>
    <w:rsid w:val="006712AA"/>
    <w:rsid w:val="00673A3E"/>
    <w:rsid w:val="00674900"/>
    <w:rsid w:val="006751FD"/>
    <w:rsid w:val="006763A0"/>
    <w:rsid w:val="00682261"/>
    <w:rsid w:val="00683418"/>
    <w:rsid w:val="0068390D"/>
    <w:rsid w:val="006847D9"/>
    <w:rsid w:val="0068481B"/>
    <w:rsid w:val="00684DCA"/>
    <w:rsid w:val="006863EE"/>
    <w:rsid w:val="00690D54"/>
    <w:rsid w:val="00695C11"/>
    <w:rsid w:val="006960E5"/>
    <w:rsid w:val="006A0B33"/>
    <w:rsid w:val="006A0BBF"/>
    <w:rsid w:val="006A0DB1"/>
    <w:rsid w:val="006A177E"/>
    <w:rsid w:val="006A49DE"/>
    <w:rsid w:val="006A6135"/>
    <w:rsid w:val="006A711A"/>
    <w:rsid w:val="006B3D4B"/>
    <w:rsid w:val="006B3EAE"/>
    <w:rsid w:val="006B6654"/>
    <w:rsid w:val="006B7DEC"/>
    <w:rsid w:val="006C05C1"/>
    <w:rsid w:val="006C0F2D"/>
    <w:rsid w:val="006C101A"/>
    <w:rsid w:val="006C46A9"/>
    <w:rsid w:val="006C566A"/>
    <w:rsid w:val="006C677B"/>
    <w:rsid w:val="006C7D03"/>
    <w:rsid w:val="006D1D28"/>
    <w:rsid w:val="006D2D42"/>
    <w:rsid w:val="006D434E"/>
    <w:rsid w:val="006D49F1"/>
    <w:rsid w:val="006D5D2B"/>
    <w:rsid w:val="006D73D2"/>
    <w:rsid w:val="006E0AD6"/>
    <w:rsid w:val="006E3698"/>
    <w:rsid w:val="006E409A"/>
    <w:rsid w:val="006E4DDE"/>
    <w:rsid w:val="006F0FFC"/>
    <w:rsid w:val="006F2099"/>
    <w:rsid w:val="006F38EB"/>
    <w:rsid w:val="006F48AE"/>
    <w:rsid w:val="006F4AD8"/>
    <w:rsid w:val="006F66A7"/>
    <w:rsid w:val="006F71FD"/>
    <w:rsid w:val="006F7767"/>
    <w:rsid w:val="006F785C"/>
    <w:rsid w:val="006F78A4"/>
    <w:rsid w:val="006F78F8"/>
    <w:rsid w:val="00700118"/>
    <w:rsid w:val="00700475"/>
    <w:rsid w:val="007020E6"/>
    <w:rsid w:val="0070260A"/>
    <w:rsid w:val="00704485"/>
    <w:rsid w:val="00704FE9"/>
    <w:rsid w:val="00706DB0"/>
    <w:rsid w:val="00707748"/>
    <w:rsid w:val="00707E2D"/>
    <w:rsid w:val="0071076F"/>
    <w:rsid w:val="0071104F"/>
    <w:rsid w:val="00712B88"/>
    <w:rsid w:val="00713FD2"/>
    <w:rsid w:val="0071483D"/>
    <w:rsid w:val="00715CDE"/>
    <w:rsid w:val="00715E5B"/>
    <w:rsid w:val="00717863"/>
    <w:rsid w:val="00721B32"/>
    <w:rsid w:val="00722985"/>
    <w:rsid w:val="0072537A"/>
    <w:rsid w:val="00725C79"/>
    <w:rsid w:val="00730611"/>
    <w:rsid w:val="00731061"/>
    <w:rsid w:val="00731BFE"/>
    <w:rsid w:val="00731C9F"/>
    <w:rsid w:val="0073273D"/>
    <w:rsid w:val="0073302A"/>
    <w:rsid w:val="00734192"/>
    <w:rsid w:val="0073567B"/>
    <w:rsid w:val="00735720"/>
    <w:rsid w:val="00736009"/>
    <w:rsid w:val="0073610E"/>
    <w:rsid w:val="007364A2"/>
    <w:rsid w:val="00746DFE"/>
    <w:rsid w:val="007478FE"/>
    <w:rsid w:val="00754386"/>
    <w:rsid w:val="00755903"/>
    <w:rsid w:val="00755DE8"/>
    <w:rsid w:val="0075760C"/>
    <w:rsid w:val="00757A82"/>
    <w:rsid w:val="00761700"/>
    <w:rsid w:val="007621FB"/>
    <w:rsid w:val="00762A6C"/>
    <w:rsid w:val="00766941"/>
    <w:rsid w:val="0076730E"/>
    <w:rsid w:val="00767880"/>
    <w:rsid w:val="007704BD"/>
    <w:rsid w:val="00770D2C"/>
    <w:rsid w:val="007726F6"/>
    <w:rsid w:val="0077466F"/>
    <w:rsid w:val="00775BC5"/>
    <w:rsid w:val="00776F6E"/>
    <w:rsid w:val="007770F0"/>
    <w:rsid w:val="00782689"/>
    <w:rsid w:val="00783683"/>
    <w:rsid w:val="00787860"/>
    <w:rsid w:val="0079014C"/>
    <w:rsid w:val="007915E5"/>
    <w:rsid w:val="00791D71"/>
    <w:rsid w:val="00793468"/>
    <w:rsid w:val="00793F34"/>
    <w:rsid w:val="00796C96"/>
    <w:rsid w:val="007A03A7"/>
    <w:rsid w:val="007A1123"/>
    <w:rsid w:val="007A5D13"/>
    <w:rsid w:val="007A6BA0"/>
    <w:rsid w:val="007B2708"/>
    <w:rsid w:val="007B3C3B"/>
    <w:rsid w:val="007B3CD0"/>
    <w:rsid w:val="007B3F84"/>
    <w:rsid w:val="007B41AD"/>
    <w:rsid w:val="007B5441"/>
    <w:rsid w:val="007B6B67"/>
    <w:rsid w:val="007B6C32"/>
    <w:rsid w:val="007B7CD8"/>
    <w:rsid w:val="007C0FE7"/>
    <w:rsid w:val="007C3D81"/>
    <w:rsid w:val="007C43E1"/>
    <w:rsid w:val="007C5E9E"/>
    <w:rsid w:val="007C6250"/>
    <w:rsid w:val="007D14EA"/>
    <w:rsid w:val="007D1DEC"/>
    <w:rsid w:val="007D2E8D"/>
    <w:rsid w:val="007D6610"/>
    <w:rsid w:val="007D6A9A"/>
    <w:rsid w:val="007E00DE"/>
    <w:rsid w:val="007E02A4"/>
    <w:rsid w:val="007E234D"/>
    <w:rsid w:val="007E34B9"/>
    <w:rsid w:val="007E3F0D"/>
    <w:rsid w:val="007E41AF"/>
    <w:rsid w:val="007E5513"/>
    <w:rsid w:val="007E6711"/>
    <w:rsid w:val="007E727C"/>
    <w:rsid w:val="007F0771"/>
    <w:rsid w:val="007F1D30"/>
    <w:rsid w:val="007F2070"/>
    <w:rsid w:val="007F3490"/>
    <w:rsid w:val="007F62E2"/>
    <w:rsid w:val="007F6B08"/>
    <w:rsid w:val="0080167F"/>
    <w:rsid w:val="0080587C"/>
    <w:rsid w:val="00805D68"/>
    <w:rsid w:val="00806653"/>
    <w:rsid w:val="00806C50"/>
    <w:rsid w:val="0081474D"/>
    <w:rsid w:val="00821F04"/>
    <w:rsid w:val="00821FC3"/>
    <w:rsid w:val="008226F2"/>
    <w:rsid w:val="00832DF9"/>
    <w:rsid w:val="008333E2"/>
    <w:rsid w:val="0083381E"/>
    <w:rsid w:val="008354D8"/>
    <w:rsid w:val="00835A18"/>
    <w:rsid w:val="0083697C"/>
    <w:rsid w:val="00837BB1"/>
    <w:rsid w:val="0084353F"/>
    <w:rsid w:val="00843B5F"/>
    <w:rsid w:val="008448B4"/>
    <w:rsid w:val="00845F08"/>
    <w:rsid w:val="008478AA"/>
    <w:rsid w:val="0085043E"/>
    <w:rsid w:val="00851D19"/>
    <w:rsid w:val="0085220C"/>
    <w:rsid w:val="008528E9"/>
    <w:rsid w:val="00852AC1"/>
    <w:rsid w:val="0085420E"/>
    <w:rsid w:val="0085631F"/>
    <w:rsid w:val="0085784A"/>
    <w:rsid w:val="00860C9F"/>
    <w:rsid w:val="00861EFA"/>
    <w:rsid w:val="00863A44"/>
    <w:rsid w:val="00864F20"/>
    <w:rsid w:val="00866208"/>
    <w:rsid w:val="00867A45"/>
    <w:rsid w:val="00870CA6"/>
    <w:rsid w:val="00873092"/>
    <w:rsid w:val="00874F2E"/>
    <w:rsid w:val="00883A76"/>
    <w:rsid w:val="00891C4E"/>
    <w:rsid w:val="00892754"/>
    <w:rsid w:val="008931A2"/>
    <w:rsid w:val="008958BF"/>
    <w:rsid w:val="00896A37"/>
    <w:rsid w:val="008A25C4"/>
    <w:rsid w:val="008A32CC"/>
    <w:rsid w:val="008A3383"/>
    <w:rsid w:val="008A431A"/>
    <w:rsid w:val="008A5BC8"/>
    <w:rsid w:val="008B0211"/>
    <w:rsid w:val="008B0EB0"/>
    <w:rsid w:val="008B12AD"/>
    <w:rsid w:val="008B75BA"/>
    <w:rsid w:val="008C0861"/>
    <w:rsid w:val="008C2EE3"/>
    <w:rsid w:val="008C35B2"/>
    <w:rsid w:val="008C40A2"/>
    <w:rsid w:val="008C4E2A"/>
    <w:rsid w:val="008C50E5"/>
    <w:rsid w:val="008C6F07"/>
    <w:rsid w:val="008C77EA"/>
    <w:rsid w:val="008C7C1B"/>
    <w:rsid w:val="008C7F5B"/>
    <w:rsid w:val="008D0508"/>
    <w:rsid w:val="008D3539"/>
    <w:rsid w:val="008E1A99"/>
    <w:rsid w:val="008E1C85"/>
    <w:rsid w:val="008E1DA1"/>
    <w:rsid w:val="008F0EA0"/>
    <w:rsid w:val="008F2E1F"/>
    <w:rsid w:val="008F45F2"/>
    <w:rsid w:val="008F4654"/>
    <w:rsid w:val="008F5002"/>
    <w:rsid w:val="008F5346"/>
    <w:rsid w:val="008F5E47"/>
    <w:rsid w:val="008F6167"/>
    <w:rsid w:val="008F663A"/>
    <w:rsid w:val="008F77A1"/>
    <w:rsid w:val="0090221B"/>
    <w:rsid w:val="00903B9C"/>
    <w:rsid w:val="0090725C"/>
    <w:rsid w:val="0091108B"/>
    <w:rsid w:val="009122F1"/>
    <w:rsid w:val="0091279B"/>
    <w:rsid w:val="00912B30"/>
    <w:rsid w:val="00912B5B"/>
    <w:rsid w:val="00920BF7"/>
    <w:rsid w:val="009236F7"/>
    <w:rsid w:val="00923BC0"/>
    <w:rsid w:val="009252F5"/>
    <w:rsid w:val="00925AC5"/>
    <w:rsid w:val="00926FCA"/>
    <w:rsid w:val="009305C8"/>
    <w:rsid w:val="00931D82"/>
    <w:rsid w:val="00934858"/>
    <w:rsid w:val="00934A11"/>
    <w:rsid w:val="009411AD"/>
    <w:rsid w:val="009412AC"/>
    <w:rsid w:val="00942285"/>
    <w:rsid w:val="009431E1"/>
    <w:rsid w:val="00943599"/>
    <w:rsid w:val="009449CF"/>
    <w:rsid w:val="00944B35"/>
    <w:rsid w:val="00944CA6"/>
    <w:rsid w:val="00946827"/>
    <w:rsid w:val="0094781C"/>
    <w:rsid w:val="00947B17"/>
    <w:rsid w:val="00951238"/>
    <w:rsid w:val="00952176"/>
    <w:rsid w:val="0095381A"/>
    <w:rsid w:val="0096017D"/>
    <w:rsid w:val="009617B6"/>
    <w:rsid w:val="009625EF"/>
    <w:rsid w:val="00962FAF"/>
    <w:rsid w:val="00964543"/>
    <w:rsid w:val="009672B4"/>
    <w:rsid w:val="0096751C"/>
    <w:rsid w:val="00967CED"/>
    <w:rsid w:val="00971792"/>
    <w:rsid w:val="00973506"/>
    <w:rsid w:val="00974C39"/>
    <w:rsid w:val="00976072"/>
    <w:rsid w:val="00976B5B"/>
    <w:rsid w:val="00980976"/>
    <w:rsid w:val="009849D9"/>
    <w:rsid w:val="0098768E"/>
    <w:rsid w:val="00990F45"/>
    <w:rsid w:val="00995105"/>
    <w:rsid w:val="009957DC"/>
    <w:rsid w:val="009963C4"/>
    <w:rsid w:val="00996FA0"/>
    <w:rsid w:val="00997F0A"/>
    <w:rsid w:val="009A0880"/>
    <w:rsid w:val="009A1781"/>
    <w:rsid w:val="009A2463"/>
    <w:rsid w:val="009A2833"/>
    <w:rsid w:val="009A29E6"/>
    <w:rsid w:val="009A4DC8"/>
    <w:rsid w:val="009A6286"/>
    <w:rsid w:val="009B12D3"/>
    <w:rsid w:val="009B152C"/>
    <w:rsid w:val="009B3475"/>
    <w:rsid w:val="009B47D2"/>
    <w:rsid w:val="009B58F4"/>
    <w:rsid w:val="009B7BC5"/>
    <w:rsid w:val="009C2A17"/>
    <w:rsid w:val="009C3A32"/>
    <w:rsid w:val="009C3EC2"/>
    <w:rsid w:val="009C52AF"/>
    <w:rsid w:val="009C57A2"/>
    <w:rsid w:val="009C588B"/>
    <w:rsid w:val="009C6E83"/>
    <w:rsid w:val="009C73C0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3028"/>
    <w:rsid w:val="009E7319"/>
    <w:rsid w:val="009E7906"/>
    <w:rsid w:val="009F079F"/>
    <w:rsid w:val="009F3D9A"/>
    <w:rsid w:val="009F4D80"/>
    <w:rsid w:val="009F6DC4"/>
    <w:rsid w:val="009F799A"/>
    <w:rsid w:val="009F7DAA"/>
    <w:rsid w:val="00A0021C"/>
    <w:rsid w:val="00A01165"/>
    <w:rsid w:val="00A0231A"/>
    <w:rsid w:val="00A03B2C"/>
    <w:rsid w:val="00A04FF3"/>
    <w:rsid w:val="00A05FAE"/>
    <w:rsid w:val="00A06EA4"/>
    <w:rsid w:val="00A07F7A"/>
    <w:rsid w:val="00A12DDB"/>
    <w:rsid w:val="00A15D85"/>
    <w:rsid w:val="00A2129B"/>
    <w:rsid w:val="00A216B8"/>
    <w:rsid w:val="00A21BF1"/>
    <w:rsid w:val="00A256B2"/>
    <w:rsid w:val="00A26D01"/>
    <w:rsid w:val="00A27114"/>
    <w:rsid w:val="00A32357"/>
    <w:rsid w:val="00A3498C"/>
    <w:rsid w:val="00A35E46"/>
    <w:rsid w:val="00A43A83"/>
    <w:rsid w:val="00A46A9D"/>
    <w:rsid w:val="00A502EB"/>
    <w:rsid w:val="00A504F0"/>
    <w:rsid w:val="00A5073E"/>
    <w:rsid w:val="00A50FC6"/>
    <w:rsid w:val="00A51158"/>
    <w:rsid w:val="00A51BDF"/>
    <w:rsid w:val="00A545C9"/>
    <w:rsid w:val="00A54E9A"/>
    <w:rsid w:val="00A551BF"/>
    <w:rsid w:val="00A564D2"/>
    <w:rsid w:val="00A620EB"/>
    <w:rsid w:val="00A6268B"/>
    <w:rsid w:val="00A63B1F"/>
    <w:rsid w:val="00A64111"/>
    <w:rsid w:val="00A65464"/>
    <w:rsid w:val="00A66A92"/>
    <w:rsid w:val="00A66BFF"/>
    <w:rsid w:val="00A673DA"/>
    <w:rsid w:val="00A70533"/>
    <w:rsid w:val="00A777D5"/>
    <w:rsid w:val="00A805AE"/>
    <w:rsid w:val="00A83BC1"/>
    <w:rsid w:val="00A846DA"/>
    <w:rsid w:val="00A84DA6"/>
    <w:rsid w:val="00A859CC"/>
    <w:rsid w:val="00A86B00"/>
    <w:rsid w:val="00A87292"/>
    <w:rsid w:val="00A944B2"/>
    <w:rsid w:val="00A95548"/>
    <w:rsid w:val="00AA03F8"/>
    <w:rsid w:val="00AA250D"/>
    <w:rsid w:val="00AA29BC"/>
    <w:rsid w:val="00AA4791"/>
    <w:rsid w:val="00AA4EC1"/>
    <w:rsid w:val="00AA5FC2"/>
    <w:rsid w:val="00AA6214"/>
    <w:rsid w:val="00AA667C"/>
    <w:rsid w:val="00AB19D4"/>
    <w:rsid w:val="00AB3646"/>
    <w:rsid w:val="00AC0E2C"/>
    <w:rsid w:val="00AC286D"/>
    <w:rsid w:val="00AC45F6"/>
    <w:rsid w:val="00AC53BA"/>
    <w:rsid w:val="00AC6372"/>
    <w:rsid w:val="00AD3458"/>
    <w:rsid w:val="00AD3F4F"/>
    <w:rsid w:val="00AD6D83"/>
    <w:rsid w:val="00AE02EF"/>
    <w:rsid w:val="00AE2A4C"/>
    <w:rsid w:val="00AE3AD4"/>
    <w:rsid w:val="00AE4597"/>
    <w:rsid w:val="00AE4A27"/>
    <w:rsid w:val="00AE588C"/>
    <w:rsid w:val="00AE6101"/>
    <w:rsid w:val="00AE72B3"/>
    <w:rsid w:val="00AE7A41"/>
    <w:rsid w:val="00AF057D"/>
    <w:rsid w:val="00AF1B48"/>
    <w:rsid w:val="00AF30CD"/>
    <w:rsid w:val="00AF3365"/>
    <w:rsid w:val="00AF3F3E"/>
    <w:rsid w:val="00B05504"/>
    <w:rsid w:val="00B1069C"/>
    <w:rsid w:val="00B112D0"/>
    <w:rsid w:val="00B14DF2"/>
    <w:rsid w:val="00B15D24"/>
    <w:rsid w:val="00B176D3"/>
    <w:rsid w:val="00B2122E"/>
    <w:rsid w:val="00B21693"/>
    <w:rsid w:val="00B21BEE"/>
    <w:rsid w:val="00B23A07"/>
    <w:rsid w:val="00B23EAB"/>
    <w:rsid w:val="00B312B4"/>
    <w:rsid w:val="00B31795"/>
    <w:rsid w:val="00B33514"/>
    <w:rsid w:val="00B33706"/>
    <w:rsid w:val="00B342F3"/>
    <w:rsid w:val="00B35922"/>
    <w:rsid w:val="00B35CDA"/>
    <w:rsid w:val="00B3610D"/>
    <w:rsid w:val="00B40806"/>
    <w:rsid w:val="00B40FA8"/>
    <w:rsid w:val="00B411E7"/>
    <w:rsid w:val="00B432EE"/>
    <w:rsid w:val="00B457D7"/>
    <w:rsid w:val="00B4705B"/>
    <w:rsid w:val="00B50FED"/>
    <w:rsid w:val="00B5209F"/>
    <w:rsid w:val="00B5316A"/>
    <w:rsid w:val="00B53BFA"/>
    <w:rsid w:val="00B53C49"/>
    <w:rsid w:val="00B54DFC"/>
    <w:rsid w:val="00B55E76"/>
    <w:rsid w:val="00B63929"/>
    <w:rsid w:val="00B6649B"/>
    <w:rsid w:val="00B674EC"/>
    <w:rsid w:val="00B677A5"/>
    <w:rsid w:val="00B67DE4"/>
    <w:rsid w:val="00B7021A"/>
    <w:rsid w:val="00B72477"/>
    <w:rsid w:val="00B72A6C"/>
    <w:rsid w:val="00B74452"/>
    <w:rsid w:val="00B76AA0"/>
    <w:rsid w:val="00B80992"/>
    <w:rsid w:val="00B8115E"/>
    <w:rsid w:val="00B825FC"/>
    <w:rsid w:val="00B831BC"/>
    <w:rsid w:val="00B83A3D"/>
    <w:rsid w:val="00B83ED0"/>
    <w:rsid w:val="00B869AA"/>
    <w:rsid w:val="00B87D8F"/>
    <w:rsid w:val="00B90EC6"/>
    <w:rsid w:val="00B92E78"/>
    <w:rsid w:val="00B93D5E"/>
    <w:rsid w:val="00B94A54"/>
    <w:rsid w:val="00B94DE6"/>
    <w:rsid w:val="00B95E6F"/>
    <w:rsid w:val="00B9606F"/>
    <w:rsid w:val="00B9726B"/>
    <w:rsid w:val="00B97B0F"/>
    <w:rsid w:val="00BA1262"/>
    <w:rsid w:val="00BA5DCA"/>
    <w:rsid w:val="00BA5E92"/>
    <w:rsid w:val="00BA7518"/>
    <w:rsid w:val="00BA7A2D"/>
    <w:rsid w:val="00BB1FAC"/>
    <w:rsid w:val="00BB2730"/>
    <w:rsid w:val="00BB2847"/>
    <w:rsid w:val="00BB2DBB"/>
    <w:rsid w:val="00BB3634"/>
    <w:rsid w:val="00BB475C"/>
    <w:rsid w:val="00BB6C92"/>
    <w:rsid w:val="00BB7549"/>
    <w:rsid w:val="00BC0254"/>
    <w:rsid w:val="00BC0B65"/>
    <w:rsid w:val="00BC1156"/>
    <w:rsid w:val="00BC1FE8"/>
    <w:rsid w:val="00BC7E54"/>
    <w:rsid w:val="00BD079F"/>
    <w:rsid w:val="00BD2992"/>
    <w:rsid w:val="00BD3322"/>
    <w:rsid w:val="00BD70E2"/>
    <w:rsid w:val="00BE3503"/>
    <w:rsid w:val="00BE7172"/>
    <w:rsid w:val="00BE75D0"/>
    <w:rsid w:val="00BE7B07"/>
    <w:rsid w:val="00BF260A"/>
    <w:rsid w:val="00BF2F15"/>
    <w:rsid w:val="00BF5B32"/>
    <w:rsid w:val="00C00E01"/>
    <w:rsid w:val="00C01C94"/>
    <w:rsid w:val="00C0351E"/>
    <w:rsid w:val="00C04E58"/>
    <w:rsid w:val="00C07F71"/>
    <w:rsid w:val="00C113AB"/>
    <w:rsid w:val="00C11BEF"/>
    <w:rsid w:val="00C1517A"/>
    <w:rsid w:val="00C15FC6"/>
    <w:rsid w:val="00C161F4"/>
    <w:rsid w:val="00C16919"/>
    <w:rsid w:val="00C2027C"/>
    <w:rsid w:val="00C21219"/>
    <w:rsid w:val="00C25B64"/>
    <w:rsid w:val="00C26AEA"/>
    <w:rsid w:val="00C330FA"/>
    <w:rsid w:val="00C34D55"/>
    <w:rsid w:val="00C35BD7"/>
    <w:rsid w:val="00C45A47"/>
    <w:rsid w:val="00C478EB"/>
    <w:rsid w:val="00C52D37"/>
    <w:rsid w:val="00C530F2"/>
    <w:rsid w:val="00C54B64"/>
    <w:rsid w:val="00C54F7B"/>
    <w:rsid w:val="00C60540"/>
    <w:rsid w:val="00C609D3"/>
    <w:rsid w:val="00C62992"/>
    <w:rsid w:val="00C64ABD"/>
    <w:rsid w:val="00C653F6"/>
    <w:rsid w:val="00C66BFD"/>
    <w:rsid w:val="00C67662"/>
    <w:rsid w:val="00C709CC"/>
    <w:rsid w:val="00C73B4B"/>
    <w:rsid w:val="00C73D3D"/>
    <w:rsid w:val="00C76294"/>
    <w:rsid w:val="00C77018"/>
    <w:rsid w:val="00C807FF"/>
    <w:rsid w:val="00C82572"/>
    <w:rsid w:val="00C83673"/>
    <w:rsid w:val="00C84B78"/>
    <w:rsid w:val="00C853BE"/>
    <w:rsid w:val="00C92BB2"/>
    <w:rsid w:val="00C97501"/>
    <w:rsid w:val="00CA1004"/>
    <w:rsid w:val="00CA22C3"/>
    <w:rsid w:val="00CA3D9C"/>
    <w:rsid w:val="00CA4DC2"/>
    <w:rsid w:val="00CA6827"/>
    <w:rsid w:val="00CA78B3"/>
    <w:rsid w:val="00CA7955"/>
    <w:rsid w:val="00CA7ABB"/>
    <w:rsid w:val="00CB34E1"/>
    <w:rsid w:val="00CB57AA"/>
    <w:rsid w:val="00CB59AB"/>
    <w:rsid w:val="00CC5062"/>
    <w:rsid w:val="00CC5209"/>
    <w:rsid w:val="00CD15E5"/>
    <w:rsid w:val="00CD20BF"/>
    <w:rsid w:val="00CD3A54"/>
    <w:rsid w:val="00CD3D88"/>
    <w:rsid w:val="00CD5F70"/>
    <w:rsid w:val="00CD7721"/>
    <w:rsid w:val="00CD7795"/>
    <w:rsid w:val="00CE0C24"/>
    <w:rsid w:val="00CE1DD2"/>
    <w:rsid w:val="00CE424A"/>
    <w:rsid w:val="00CE5F34"/>
    <w:rsid w:val="00CE61AE"/>
    <w:rsid w:val="00CE6B4C"/>
    <w:rsid w:val="00CF0485"/>
    <w:rsid w:val="00CF0A65"/>
    <w:rsid w:val="00CF20AA"/>
    <w:rsid w:val="00CF3999"/>
    <w:rsid w:val="00CF39A6"/>
    <w:rsid w:val="00CF53B8"/>
    <w:rsid w:val="00CF5D70"/>
    <w:rsid w:val="00CF7208"/>
    <w:rsid w:val="00D00271"/>
    <w:rsid w:val="00D010BB"/>
    <w:rsid w:val="00D015F8"/>
    <w:rsid w:val="00D03A2E"/>
    <w:rsid w:val="00D03CE0"/>
    <w:rsid w:val="00D06770"/>
    <w:rsid w:val="00D069D1"/>
    <w:rsid w:val="00D0737A"/>
    <w:rsid w:val="00D10487"/>
    <w:rsid w:val="00D104C6"/>
    <w:rsid w:val="00D13E66"/>
    <w:rsid w:val="00D1433C"/>
    <w:rsid w:val="00D14825"/>
    <w:rsid w:val="00D14DE5"/>
    <w:rsid w:val="00D14E1B"/>
    <w:rsid w:val="00D15234"/>
    <w:rsid w:val="00D16600"/>
    <w:rsid w:val="00D16870"/>
    <w:rsid w:val="00D21DE4"/>
    <w:rsid w:val="00D26DAE"/>
    <w:rsid w:val="00D3139C"/>
    <w:rsid w:val="00D3342A"/>
    <w:rsid w:val="00D42D14"/>
    <w:rsid w:val="00D4434B"/>
    <w:rsid w:val="00D45BFC"/>
    <w:rsid w:val="00D461BB"/>
    <w:rsid w:val="00D46DC8"/>
    <w:rsid w:val="00D46F31"/>
    <w:rsid w:val="00D47167"/>
    <w:rsid w:val="00D508AA"/>
    <w:rsid w:val="00D52987"/>
    <w:rsid w:val="00D53244"/>
    <w:rsid w:val="00D56E9E"/>
    <w:rsid w:val="00D60793"/>
    <w:rsid w:val="00D62D71"/>
    <w:rsid w:val="00D646B8"/>
    <w:rsid w:val="00D6678D"/>
    <w:rsid w:val="00D71906"/>
    <w:rsid w:val="00D71E2A"/>
    <w:rsid w:val="00D721C0"/>
    <w:rsid w:val="00D7249C"/>
    <w:rsid w:val="00D72A99"/>
    <w:rsid w:val="00D72FEC"/>
    <w:rsid w:val="00D76B31"/>
    <w:rsid w:val="00D80F07"/>
    <w:rsid w:val="00D8324C"/>
    <w:rsid w:val="00D84169"/>
    <w:rsid w:val="00D8466D"/>
    <w:rsid w:val="00D8483F"/>
    <w:rsid w:val="00D84927"/>
    <w:rsid w:val="00D90ADB"/>
    <w:rsid w:val="00D91B3E"/>
    <w:rsid w:val="00D9259D"/>
    <w:rsid w:val="00D93E1F"/>
    <w:rsid w:val="00D94A80"/>
    <w:rsid w:val="00D9587E"/>
    <w:rsid w:val="00D96CC8"/>
    <w:rsid w:val="00DA0C8C"/>
    <w:rsid w:val="00DA0F72"/>
    <w:rsid w:val="00DA144C"/>
    <w:rsid w:val="00DA3E34"/>
    <w:rsid w:val="00DA552F"/>
    <w:rsid w:val="00DA6411"/>
    <w:rsid w:val="00DB07E5"/>
    <w:rsid w:val="00DB0DCB"/>
    <w:rsid w:val="00DB532B"/>
    <w:rsid w:val="00DB572F"/>
    <w:rsid w:val="00DC09AD"/>
    <w:rsid w:val="00DC0FEB"/>
    <w:rsid w:val="00DC1596"/>
    <w:rsid w:val="00DC2E26"/>
    <w:rsid w:val="00DC31AE"/>
    <w:rsid w:val="00DC51F5"/>
    <w:rsid w:val="00DC6F09"/>
    <w:rsid w:val="00DC7AE3"/>
    <w:rsid w:val="00DD1CF8"/>
    <w:rsid w:val="00DD2734"/>
    <w:rsid w:val="00DD3805"/>
    <w:rsid w:val="00DD46C5"/>
    <w:rsid w:val="00DD4C3E"/>
    <w:rsid w:val="00DD699A"/>
    <w:rsid w:val="00DE1646"/>
    <w:rsid w:val="00DE1B55"/>
    <w:rsid w:val="00DE1C43"/>
    <w:rsid w:val="00DE2328"/>
    <w:rsid w:val="00DE2E10"/>
    <w:rsid w:val="00DE7496"/>
    <w:rsid w:val="00DE7BAE"/>
    <w:rsid w:val="00DF45EA"/>
    <w:rsid w:val="00DF4777"/>
    <w:rsid w:val="00DF7095"/>
    <w:rsid w:val="00E01FA5"/>
    <w:rsid w:val="00E03D1D"/>
    <w:rsid w:val="00E047B7"/>
    <w:rsid w:val="00E05B6D"/>
    <w:rsid w:val="00E065D8"/>
    <w:rsid w:val="00E11A62"/>
    <w:rsid w:val="00E1589B"/>
    <w:rsid w:val="00E162C4"/>
    <w:rsid w:val="00E21BDD"/>
    <w:rsid w:val="00E21F22"/>
    <w:rsid w:val="00E2241F"/>
    <w:rsid w:val="00E23F5F"/>
    <w:rsid w:val="00E26732"/>
    <w:rsid w:val="00E303E8"/>
    <w:rsid w:val="00E34D68"/>
    <w:rsid w:val="00E35594"/>
    <w:rsid w:val="00E36F84"/>
    <w:rsid w:val="00E37609"/>
    <w:rsid w:val="00E37AFB"/>
    <w:rsid w:val="00E4015D"/>
    <w:rsid w:val="00E40304"/>
    <w:rsid w:val="00E40612"/>
    <w:rsid w:val="00E40AD3"/>
    <w:rsid w:val="00E418AC"/>
    <w:rsid w:val="00E459AA"/>
    <w:rsid w:val="00E50242"/>
    <w:rsid w:val="00E5665D"/>
    <w:rsid w:val="00E57205"/>
    <w:rsid w:val="00E60CF8"/>
    <w:rsid w:val="00E61A05"/>
    <w:rsid w:val="00E625BC"/>
    <w:rsid w:val="00E63F9E"/>
    <w:rsid w:val="00E649D7"/>
    <w:rsid w:val="00E64A9D"/>
    <w:rsid w:val="00E73DFD"/>
    <w:rsid w:val="00E75244"/>
    <w:rsid w:val="00E75FA0"/>
    <w:rsid w:val="00E77B60"/>
    <w:rsid w:val="00E77B8F"/>
    <w:rsid w:val="00E81499"/>
    <w:rsid w:val="00E81B56"/>
    <w:rsid w:val="00E866D9"/>
    <w:rsid w:val="00E906E5"/>
    <w:rsid w:val="00E912C9"/>
    <w:rsid w:val="00E916F9"/>
    <w:rsid w:val="00E91D2E"/>
    <w:rsid w:val="00E963AF"/>
    <w:rsid w:val="00E970C5"/>
    <w:rsid w:val="00E97745"/>
    <w:rsid w:val="00EA15A5"/>
    <w:rsid w:val="00EA17E2"/>
    <w:rsid w:val="00EA21C1"/>
    <w:rsid w:val="00EA34CF"/>
    <w:rsid w:val="00EA45BD"/>
    <w:rsid w:val="00EA6F17"/>
    <w:rsid w:val="00EA791A"/>
    <w:rsid w:val="00EA7EF9"/>
    <w:rsid w:val="00EB0F15"/>
    <w:rsid w:val="00EB3AE3"/>
    <w:rsid w:val="00EB507F"/>
    <w:rsid w:val="00EC05D6"/>
    <w:rsid w:val="00EC1ED6"/>
    <w:rsid w:val="00EC4DC9"/>
    <w:rsid w:val="00EC61FC"/>
    <w:rsid w:val="00EC7DF8"/>
    <w:rsid w:val="00ED19A2"/>
    <w:rsid w:val="00ED2AA4"/>
    <w:rsid w:val="00ED2EAA"/>
    <w:rsid w:val="00ED37E9"/>
    <w:rsid w:val="00ED4A80"/>
    <w:rsid w:val="00ED4E65"/>
    <w:rsid w:val="00EE19BB"/>
    <w:rsid w:val="00EE1F53"/>
    <w:rsid w:val="00EE2778"/>
    <w:rsid w:val="00EE422F"/>
    <w:rsid w:val="00EE638C"/>
    <w:rsid w:val="00EE689A"/>
    <w:rsid w:val="00EF01F6"/>
    <w:rsid w:val="00EF3159"/>
    <w:rsid w:val="00EF46E5"/>
    <w:rsid w:val="00EF54DB"/>
    <w:rsid w:val="00EF5BB0"/>
    <w:rsid w:val="00EF78AF"/>
    <w:rsid w:val="00F025FB"/>
    <w:rsid w:val="00F02AD4"/>
    <w:rsid w:val="00F057C6"/>
    <w:rsid w:val="00F14363"/>
    <w:rsid w:val="00F16D4D"/>
    <w:rsid w:val="00F170EE"/>
    <w:rsid w:val="00F1781D"/>
    <w:rsid w:val="00F2028D"/>
    <w:rsid w:val="00F21AAA"/>
    <w:rsid w:val="00F22408"/>
    <w:rsid w:val="00F2243E"/>
    <w:rsid w:val="00F300DF"/>
    <w:rsid w:val="00F30243"/>
    <w:rsid w:val="00F31920"/>
    <w:rsid w:val="00F31E06"/>
    <w:rsid w:val="00F32540"/>
    <w:rsid w:val="00F34E4E"/>
    <w:rsid w:val="00F35507"/>
    <w:rsid w:val="00F37339"/>
    <w:rsid w:val="00F40495"/>
    <w:rsid w:val="00F408BD"/>
    <w:rsid w:val="00F40C60"/>
    <w:rsid w:val="00F422F1"/>
    <w:rsid w:val="00F51BEC"/>
    <w:rsid w:val="00F51DBF"/>
    <w:rsid w:val="00F54914"/>
    <w:rsid w:val="00F56E38"/>
    <w:rsid w:val="00F577E0"/>
    <w:rsid w:val="00F6030E"/>
    <w:rsid w:val="00F60701"/>
    <w:rsid w:val="00F62FA3"/>
    <w:rsid w:val="00F64289"/>
    <w:rsid w:val="00F65B54"/>
    <w:rsid w:val="00F66376"/>
    <w:rsid w:val="00F66892"/>
    <w:rsid w:val="00F7001C"/>
    <w:rsid w:val="00F7126E"/>
    <w:rsid w:val="00F715AB"/>
    <w:rsid w:val="00F75EA9"/>
    <w:rsid w:val="00F76CFA"/>
    <w:rsid w:val="00F77A05"/>
    <w:rsid w:val="00F82175"/>
    <w:rsid w:val="00F82946"/>
    <w:rsid w:val="00F94A37"/>
    <w:rsid w:val="00F94EA4"/>
    <w:rsid w:val="00F97225"/>
    <w:rsid w:val="00F978F9"/>
    <w:rsid w:val="00FA13E6"/>
    <w:rsid w:val="00FA46C6"/>
    <w:rsid w:val="00FA47DE"/>
    <w:rsid w:val="00FA61AC"/>
    <w:rsid w:val="00FA695B"/>
    <w:rsid w:val="00FA6BBA"/>
    <w:rsid w:val="00FB145B"/>
    <w:rsid w:val="00FB3DFC"/>
    <w:rsid w:val="00FB54F1"/>
    <w:rsid w:val="00FB59A2"/>
    <w:rsid w:val="00FB5C58"/>
    <w:rsid w:val="00FB6868"/>
    <w:rsid w:val="00FC0CCC"/>
    <w:rsid w:val="00FC0CE0"/>
    <w:rsid w:val="00FC160B"/>
    <w:rsid w:val="00FC240A"/>
    <w:rsid w:val="00FC4C3E"/>
    <w:rsid w:val="00FC6279"/>
    <w:rsid w:val="00FC68BD"/>
    <w:rsid w:val="00FD1D9B"/>
    <w:rsid w:val="00FD276C"/>
    <w:rsid w:val="00FD7377"/>
    <w:rsid w:val="00FD7C71"/>
    <w:rsid w:val="00FE16E8"/>
    <w:rsid w:val="00FE1AD9"/>
    <w:rsid w:val="00FE3CD4"/>
    <w:rsid w:val="00FE438A"/>
    <w:rsid w:val="00FE5302"/>
    <w:rsid w:val="00FE7066"/>
    <w:rsid w:val="00FE75E8"/>
    <w:rsid w:val="00FF4D26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FABD2B-0A61-4950-B186-7759343A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rsid w:val="00AB19D4"/>
  </w:style>
  <w:style w:type="paragraph" w:styleId="a9">
    <w:name w:val="footer"/>
    <w:basedOn w:val="a0"/>
    <w:link w:val="aa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uiPriority w:val="99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uiPriority w:val="99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uiPriority w:val="22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5"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6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7">
    <w:name w:val="annotation reference"/>
    <w:semiHidden/>
    <w:rsid w:val="00324E68"/>
    <w:rPr>
      <w:sz w:val="16"/>
      <w:szCs w:val="18"/>
    </w:rPr>
  </w:style>
  <w:style w:type="paragraph" w:styleId="aff8">
    <w:name w:val="Date"/>
    <w:basedOn w:val="a0"/>
    <w:next w:val="a0"/>
    <w:link w:val="aff9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9">
    <w:name w:val="วันที่ อักขระ"/>
    <w:basedOn w:val="a2"/>
    <w:link w:val="aff8"/>
    <w:rsid w:val="00F51BE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diagramData" Target="diagrams/data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QuickStyle" Target="diagrams/quickStyle2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hart" Target="charts/chart2.xml"/><Relationship Id="rId28" Type="http://schemas.openxmlformats.org/officeDocument/2006/relationships/hyperlink" Target="https://www.ocsc.go.th" TargetMode="External"/><Relationship Id="rId10" Type="http://schemas.openxmlformats.org/officeDocument/2006/relationships/image" Target="media/image3.emf"/><Relationship Id="rId19" Type="http://schemas.openxmlformats.org/officeDocument/2006/relationships/diagramLayout" Target="diagrams/layout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Relationship Id="rId22" Type="http://schemas.microsoft.com/office/2007/relationships/diagramDrawing" Target="diagrams/drawing2.xml"/><Relationship Id="rId27" Type="http://schemas.openxmlformats.org/officeDocument/2006/relationships/image" Target="media/image5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</a:t>
            </a:r>
            <a:br>
              <a:rPr lang="th-TH"/>
            </a:br>
            <a:r>
              <a:rPr lang="th-TH"/>
              <a:t>กับองค์กรปกครองส่วนท้องถิ่นใกล้เคียง</a:t>
            </a:r>
          </a:p>
        </c:rich>
      </c:tx>
      <c:layout>
        <c:manualLayout>
          <c:xMode val="edge"/>
          <c:yMode val="edge"/>
          <c:x val="0.32572030873441432"/>
          <c:y val="2.37613855275216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พนักงานส่วนตำบล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4F81BD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อบต.ท่าค้อ</c:v>
                </c:pt>
                <c:pt idx="1">
                  <c:v>อบต.ขามเฒ่า</c:v>
                </c:pt>
                <c:pt idx="2">
                  <c:v>อบต.ดงขวาง</c:v>
                </c:pt>
                <c:pt idx="3">
                  <c:v>อบต.บ้านกลาง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25</c:v>
                </c:pt>
                <c:pt idx="2">
                  <c:v>21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พนักงานจ้าง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C0504D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อบต.ท่าค้อ</c:v>
                </c:pt>
                <c:pt idx="1">
                  <c:v>อบต.ขามเฒ่า</c:v>
                </c:pt>
                <c:pt idx="2">
                  <c:v>อบต.ดงขวาง</c:v>
                </c:pt>
                <c:pt idx="3">
                  <c:v>อบต.บ้านกลาง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27</c:v>
                </c:pt>
                <c:pt idx="1">
                  <c:v>35</c:v>
                </c:pt>
                <c:pt idx="2">
                  <c:v>20</c:v>
                </c:pt>
                <c:pt idx="3">
                  <c:v>29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ลูกจ้างประจำ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9BBB59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อบต.ท่าค้อ</c:v>
                </c:pt>
                <c:pt idx="1">
                  <c:v>อบต.ขามเฒ่า</c:v>
                </c:pt>
                <c:pt idx="2">
                  <c:v>อบต.ดงขวาง</c:v>
                </c:pt>
                <c:pt idx="3">
                  <c:v>อบต.บ้านกลาง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61536192"/>
        <c:axId val="1261544352"/>
        <c:axId val="0"/>
      </c:bar3DChart>
      <c:catAx>
        <c:axId val="1261536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1544352"/>
        <c:crosses val="autoZero"/>
        <c:auto val="1"/>
        <c:lblAlgn val="ctr"/>
        <c:lblOffset val="100"/>
        <c:noMultiLvlLbl val="0"/>
      </c:catAx>
      <c:valAx>
        <c:axId val="1261544352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จำนวน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crossAx val="12615361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th-TH"/>
              <a:t>แผนภูมิแสดงปีเกษียณอายุราชการของบุคลากรตามแผนอัตรากำลัง 3 ปี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>
        <c:manualLayout>
          <c:layoutTarget val="inner"/>
          <c:xMode val="edge"/>
          <c:yMode val="edge"/>
          <c:x val="6.0574005201586345E-2"/>
          <c:y val="0.23015873015873015"/>
          <c:w val="0.91162715729525468"/>
          <c:h val="0.46320178727659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2564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  <c:pt idx="5">
                  <c:v>ลูกจ้างประจำ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2565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  <c:pt idx="5">
                  <c:v>ลูกจ้างประจำ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2566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  <c:pt idx="5">
                  <c:v>ลูกจ้างประจำ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  <c:pt idx="5">
                  <c:v>ลูกจ้างประจำ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61537280"/>
        <c:axId val="1261537824"/>
      </c:barChart>
      <c:catAx>
        <c:axId val="126153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1537824"/>
        <c:crosses val="autoZero"/>
        <c:auto val="1"/>
        <c:lblAlgn val="ctr"/>
        <c:lblOffset val="100"/>
        <c:noMultiLvlLbl val="0"/>
      </c:catAx>
      <c:valAx>
        <c:axId val="126153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153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แผนภูมิเปรียบเทียบอัตรากำลังบุคลากรสังกัด</a:t>
            </a:r>
            <a:r>
              <a:rPr lang="th-TH" baseline="0"/>
              <a:t> อบต.</a:t>
            </a:r>
            <a:r>
              <a:rPr lang="th-TH" sz="1600" b="1" i="0" u="none" strike="noStrike" kern="1200" spc="100" baseline="0">
                <a:solidFill>
                  <a:sysClr val="window" lastClr="FFFFFF">
                    <a:lumMod val="95000"/>
                  </a:sys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rPr>
              <a:t>ท่าค้อ</a:t>
            </a:r>
            <a:endParaRPr lang="th-TH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พนักงานส่วนตำบล</c:v>
                </c:pt>
                <c:pt idx="1">
                  <c:v>พนักงานครู</c:v>
                </c:pt>
                <c:pt idx="2">
                  <c:v>ลูกจ้างประจำ</c:v>
                </c:pt>
                <c:pt idx="3">
                  <c:v>พนักงานจ้างตามภารกิจ</c:v>
                </c:pt>
                <c:pt idx="4">
                  <c:v>พนักงานจ้างทั่วไป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</c:v>
                </c:pt>
                <c:pt idx="1">
                  <c:v>6</c:v>
                </c:pt>
                <c:pt idx="2">
                  <c:v>1</c:v>
                </c:pt>
                <c:pt idx="3">
                  <c:v>21</c:v>
                </c:pt>
                <c:pt idx="4">
                  <c:v>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61539456"/>
        <c:axId val="1261542720"/>
      </c:barChart>
      <c:catAx>
        <c:axId val="12615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1542720"/>
        <c:crosses val="autoZero"/>
        <c:auto val="1"/>
        <c:lblAlgn val="ctr"/>
        <c:lblOffset val="100"/>
        <c:noMultiLvlLbl val="0"/>
      </c:catAx>
      <c:valAx>
        <c:axId val="126154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153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B39263-BE95-485B-98DC-1A78557428F0}" type="doc">
      <dgm:prSet loTypeId="urn:microsoft.com/office/officeart/2005/8/layout/gear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974162A3-4F62-4ABB-8E65-D2E3A1E95AF4}">
      <dgm:prSet phldrT="[ข้อความ]"/>
      <dgm:spPr/>
      <dgm:t>
        <a:bodyPr/>
        <a:lstStyle/>
        <a:p>
          <a:r>
            <a:rPr lang="th-TH"/>
            <a:t>อบต.ท่าค้อ</a:t>
          </a:r>
        </a:p>
      </dgm:t>
    </dgm:pt>
    <dgm:pt modelId="{5F0281A8-B113-4930-9B77-67107CD6F83E}" type="parTrans" cxnId="{C2FC1100-8FFA-447F-AE84-671443FC8465}">
      <dgm:prSet/>
      <dgm:spPr/>
      <dgm:t>
        <a:bodyPr/>
        <a:lstStyle/>
        <a:p>
          <a:endParaRPr lang="th-TH"/>
        </a:p>
      </dgm:t>
    </dgm:pt>
    <dgm:pt modelId="{888F1423-697F-4944-8C03-27E4D2942DED}" type="sibTrans" cxnId="{C2FC1100-8FFA-447F-AE84-671443FC8465}">
      <dgm:prSet/>
      <dgm:spPr/>
      <dgm:t>
        <a:bodyPr/>
        <a:lstStyle/>
        <a:p>
          <a:endParaRPr lang="th-TH"/>
        </a:p>
      </dgm:t>
    </dgm:pt>
    <dgm:pt modelId="{5D84D265-3D33-4277-ADC0-A82CFE1298A4}">
      <dgm:prSet phldrT="[ข้อความ]"/>
      <dgm:spPr/>
      <dgm:t>
        <a:bodyPr/>
        <a:lstStyle/>
        <a:p>
          <a:r>
            <a:rPr lang="th-TH"/>
            <a:t>ส่วนราชการ</a:t>
          </a:r>
        </a:p>
      </dgm:t>
    </dgm:pt>
    <dgm:pt modelId="{2EE16DC0-C6F5-4807-BE32-09BAC433DE3A}" type="parTrans" cxnId="{D1143215-E2E8-4BBF-BAD8-9B1CE79F56AF}">
      <dgm:prSet/>
      <dgm:spPr/>
      <dgm:t>
        <a:bodyPr/>
        <a:lstStyle/>
        <a:p>
          <a:endParaRPr lang="th-TH"/>
        </a:p>
      </dgm:t>
    </dgm:pt>
    <dgm:pt modelId="{2F7C476E-D703-4226-B7C6-000AC8B81C05}" type="sibTrans" cxnId="{D1143215-E2E8-4BBF-BAD8-9B1CE79F56AF}">
      <dgm:prSet/>
      <dgm:spPr/>
      <dgm:t>
        <a:bodyPr/>
        <a:lstStyle/>
        <a:p>
          <a:endParaRPr lang="th-TH"/>
        </a:p>
      </dgm:t>
    </dgm:pt>
    <dgm:pt modelId="{9C6A37C9-74D0-40D2-A5AC-C5AC13E679A2}">
      <dgm:prSet phldrT="[ข้อความ]"/>
      <dgm:spPr/>
      <dgm:t>
        <a:bodyPr/>
        <a:lstStyle/>
        <a:p>
          <a:r>
            <a:rPr lang="th-TH"/>
            <a:t>บุคลากร</a:t>
          </a:r>
        </a:p>
      </dgm:t>
    </dgm:pt>
    <dgm:pt modelId="{317B63A6-040C-4E3E-8790-163124324EE4}" type="parTrans" cxnId="{C3685A37-C100-40C4-9BCB-BC6F871BC31C}">
      <dgm:prSet/>
      <dgm:spPr/>
      <dgm:t>
        <a:bodyPr/>
        <a:lstStyle/>
        <a:p>
          <a:endParaRPr lang="th-TH"/>
        </a:p>
      </dgm:t>
    </dgm:pt>
    <dgm:pt modelId="{D76E594C-0517-4E1B-9407-A99292714CD0}" type="sibTrans" cxnId="{C3685A37-C100-40C4-9BCB-BC6F871BC31C}">
      <dgm:prSet/>
      <dgm:spPr/>
      <dgm:t>
        <a:bodyPr/>
        <a:lstStyle/>
        <a:p>
          <a:endParaRPr lang="th-TH"/>
        </a:p>
      </dgm:t>
    </dgm:pt>
    <dgm:pt modelId="{BF84F9F5-CE18-48FE-953F-2F94269B5D73}" type="pres">
      <dgm:prSet presAssocID="{57B39263-BE95-485B-98DC-1A78557428F0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B0E41863-69D5-4EA3-A40A-572B93EF7CB3}" type="pres">
      <dgm:prSet presAssocID="{974162A3-4F62-4ABB-8E65-D2E3A1E95AF4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6F3DA7D-883F-4317-8776-87F4AD8F3411}" type="pres">
      <dgm:prSet presAssocID="{974162A3-4F62-4ABB-8E65-D2E3A1E95AF4}" presName="gear1srcNode" presStyleLbl="node1" presStyleIdx="0" presStyleCnt="3"/>
      <dgm:spPr/>
      <dgm:t>
        <a:bodyPr/>
        <a:lstStyle/>
        <a:p>
          <a:endParaRPr lang="th-TH"/>
        </a:p>
      </dgm:t>
    </dgm:pt>
    <dgm:pt modelId="{30131DC3-DF25-4CCF-97A9-BC5E1C06D719}" type="pres">
      <dgm:prSet presAssocID="{974162A3-4F62-4ABB-8E65-D2E3A1E95AF4}" presName="gear1dstNode" presStyleLbl="node1" presStyleIdx="0" presStyleCnt="3"/>
      <dgm:spPr/>
      <dgm:t>
        <a:bodyPr/>
        <a:lstStyle/>
        <a:p>
          <a:endParaRPr lang="th-TH"/>
        </a:p>
      </dgm:t>
    </dgm:pt>
    <dgm:pt modelId="{A589955F-4B17-4AA8-A195-CC80D5F2CED1}" type="pres">
      <dgm:prSet presAssocID="{5D84D265-3D33-4277-ADC0-A82CFE1298A4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99C6F3A-3378-4028-BD39-857BF5C24A35}" type="pres">
      <dgm:prSet presAssocID="{5D84D265-3D33-4277-ADC0-A82CFE1298A4}" presName="gear2srcNode" presStyleLbl="node1" presStyleIdx="1" presStyleCnt="3"/>
      <dgm:spPr/>
      <dgm:t>
        <a:bodyPr/>
        <a:lstStyle/>
        <a:p>
          <a:endParaRPr lang="th-TH"/>
        </a:p>
      </dgm:t>
    </dgm:pt>
    <dgm:pt modelId="{6F62E98F-9D24-42BE-815F-A5EC239FD541}" type="pres">
      <dgm:prSet presAssocID="{5D84D265-3D33-4277-ADC0-A82CFE1298A4}" presName="gear2dstNode" presStyleLbl="node1" presStyleIdx="1" presStyleCnt="3"/>
      <dgm:spPr/>
      <dgm:t>
        <a:bodyPr/>
        <a:lstStyle/>
        <a:p>
          <a:endParaRPr lang="th-TH"/>
        </a:p>
      </dgm:t>
    </dgm:pt>
    <dgm:pt modelId="{EA060908-5992-48AE-8312-665BCAC86ED6}" type="pres">
      <dgm:prSet presAssocID="{9C6A37C9-74D0-40D2-A5AC-C5AC13E679A2}" presName="gear3" presStyleLbl="node1" presStyleIdx="2" presStyleCnt="3"/>
      <dgm:spPr/>
      <dgm:t>
        <a:bodyPr/>
        <a:lstStyle/>
        <a:p>
          <a:endParaRPr lang="th-TH"/>
        </a:p>
      </dgm:t>
    </dgm:pt>
    <dgm:pt modelId="{6AD1E90A-9C7D-4493-873D-9205D492921F}" type="pres">
      <dgm:prSet presAssocID="{9C6A37C9-74D0-40D2-A5AC-C5AC13E679A2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7D2AF5-8FF1-4377-9CEF-AAE99F7BFAA5}" type="pres">
      <dgm:prSet presAssocID="{9C6A37C9-74D0-40D2-A5AC-C5AC13E679A2}" presName="gear3srcNode" presStyleLbl="node1" presStyleIdx="2" presStyleCnt="3"/>
      <dgm:spPr/>
      <dgm:t>
        <a:bodyPr/>
        <a:lstStyle/>
        <a:p>
          <a:endParaRPr lang="th-TH"/>
        </a:p>
      </dgm:t>
    </dgm:pt>
    <dgm:pt modelId="{96D9A5D2-1057-4365-B7F9-D8C68F92368D}" type="pres">
      <dgm:prSet presAssocID="{9C6A37C9-74D0-40D2-A5AC-C5AC13E679A2}" presName="gear3dstNode" presStyleLbl="node1" presStyleIdx="2" presStyleCnt="3"/>
      <dgm:spPr/>
      <dgm:t>
        <a:bodyPr/>
        <a:lstStyle/>
        <a:p>
          <a:endParaRPr lang="th-TH"/>
        </a:p>
      </dgm:t>
    </dgm:pt>
    <dgm:pt modelId="{F59AE644-8E62-4370-A9E0-B714301D067A}" type="pres">
      <dgm:prSet presAssocID="{888F1423-697F-4944-8C03-27E4D2942DED}" presName="connector1" presStyleLbl="sibTrans2D1" presStyleIdx="0" presStyleCnt="3"/>
      <dgm:spPr/>
      <dgm:t>
        <a:bodyPr/>
        <a:lstStyle/>
        <a:p>
          <a:endParaRPr lang="th-TH"/>
        </a:p>
      </dgm:t>
    </dgm:pt>
    <dgm:pt modelId="{A7E8E297-78F2-4660-B613-EF4A2B10E99B}" type="pres">
      <dgm:prSet presAssocID="{2F7C476E-D703-4226-B7C6-000AC8B81C05}" presName="connector2" presStyleLbl="sibTrans2D1" presStyleIdx="1" presStyleCnt="3"/>
      <dgm:spPr/>
      <dgm:t>
        <a:bodyPr/>
        <a:lstStyle/>
        <a:p>
          <a:endParaRPr lang="th-TH"/>
        </a:p>
      </dgm:t>
    </dgm:pt>
    <dgm:pt modelId="{DDDA00A3-A65F-49CA-8621-D7246ACB9C8D}" type="pres">
      <dgm:prSet presAssocID="{D76E594C-0517-4E1B-9407-A99292714CD0}" presName="connector3" presStyleLbl="sibTrans2D1" presStyleIdx="2" presStyleCnt="3"/>
      <dgm:spPr/>
      <dgm:t>
        <a:bodyPr/>
        <a:lstStyle/>
        <a:p>
          <a:endParaRPr lang="th-TH"/>
        </a:p>
      </dgm:t>
    </dgm:pt>
  </dgm:ptLst>
  <dgm:cxnLst>
    <dgm:cxn modelId="{D464AD8A-902C-4B1A-BFE3-422324FB1344}" type="presOf" srcId="{9C6A37C9-74D0-40D2-A5AC-C5AC13E679A2}" destId="{6AD1E90A-9C7D-4493-873D-9205D492921F}" srcOrd="1" destOrd="0" presId="urn:microsoft.com/office/officeart/2005/8/layout/gear1"/>
    <dgm:cxn modelId="{EB135B0D-7B0B-4B1A-B93D-BA29F65DA2BA}" type="presOf" srcId="{5D84D265-3D33-4277-ADC0-A82CFE1298A4}" destId="{699C6F3A-3378-4028-BD39-857BF5C24A35}" srcOrd="1" destOrd="0" presId="urn:microsoft.com/office/officeart/2005/8/layout/gear1"/>
    <dgm:cxn modelId="{D1143215-E2E8-4BBF-BAD8-9B1CE79F56AF}" srcId="{57B39263-BE95-485B-98DC-1A78557428F0}" destId="{5D84D265-3D33-4277-ADC0-A82CFE1298A4}" srcOrd="1" destOrd="0" parTransId="{2EE16DC0-C6F5-4807-BE32-09BAC433DE3A}" sibTransId="{2F7C476E-D703-4226-B7C6-000AC8B81C05}"/>
    <dgm:cxn modelId="{E2BAF4E2-05B8-42D7-822B-151181E89611}" type="presOf" srcId="{2F7C476E-D703-4226-B7C6-000AC8B81C05}" destId="{A7E8E297-78F2-4660-B613-EF4A2B10E99B}" srcOrd="0" destOrd="0" presId="urn:microsoft.com/office/officeart/2005/8/layout/gear1"/>
    <dgm:cxn modelId="{3F2A2AAA-14C4-491F-9516-FF74068792A6}" type="presOf" srcId="{5D84D265-3D33-4277-ADC0-A82CFE1298A4}" destId="{6F62E98F-9D24-42BE-815F-A5EC239FD541}" srcOrd="2" destOrd="0" presId="urn:microsoft.com/office/officeart/2005/8/layout/gear1"/>
    <dgm:cxn modelId="{4E03D4EA-DFD9-4D4D-81C9-56F5E0C6AFF7}" type="presOf" srcId="{974162A3-4F62-4ABB-8E65-D2E3A1E95AF4}" destId="{B0E41863-69D5-4EA3-A40A-572B93EF7CB3}" srcOrd="0" destOrd="0" presId="urn:microsoft.com/office/officeart/2005/8/layout/gear1"/>
    <dgm:cxn modelId="{C3BF534B-FC8B-41C7-A307-97A9DA2729BF}" type="presOf" srcId="{D76E594C-0517-4E1B-9407-A99292714CD0}" destId="{DDDA00A3-A65F-49CA-8621-D7246ACB9C8D}" srcOrd="0" destOrd="0" presId="urn:microsoft.com/office/officeart/2005/8/layout/gear1"/>
    <dgm:cxn modelId="{3F8BB69E-C2B9-43AB-8F6F-5DDC3E4BBFFB}" type="presOf" srcId="{974162A3-4F62-4ABB-8E65-D2E3A1E95AF4}" destId="{96F3DA7D-883F-4317-8776-87F4AD8F3411}" srcOrd="1" destOrd="0" presId="urn:microsoft.com/office/officeart/2005/8/layout/gear1"/>
    <dgm:cxn modelId="{7712875F-364B-4452-BA8D-2B8768977241}" type="presOf" srcId="{974162A3-4F62-4ABB-8E65-D2E3A1E95AF4}" destId="{30131DC3-DF25-4CCF-97A9-BC5E1C06D719}" srcOrd="2" destOrd="0" presId="urn:microsoft.com/office/officeart/2005/8/layout/gear1"/>
    <dgm:cxn modelId="{C3685A37-C100-40C4-9BCB-BC6F871BC31C}" srcId="{57B39263-BE95-485B-98DC-1A78557428F0}" destId="{9C6A37C9-74D0-40D2-A5AC-C5AC13E679A2}" srcOrd="2" destOrd="0" parTransId="{317B63A6-040C-4E3E-8790-163124324EE4}" sibTransId="{D76E594C-0517-4E1B-9407-A99292714CD0}"/>
    <dgm:cxn modelId="{E1CEA11E-4725-471C-9228-841C066C2E0E}" type="presOf" srcId="{9C6A37C9-74D0-40D2-A5AC-C5AC13E679A2}" destId="{96D9A5D2-1057-4365-B7F9-D8C68F92368D}" srcOrd="3" destOrd="0" presId="urn:microsoft.com/office/officeart/2005/8/layout/gear1"/>
    <dgm:cxn modelId="{F6682DF7-8F37-49AC-AF09-BD644CE8D4F2}" type="presOf" srcId="{5D84D265-3D33-4277-ADC0-A82CFE1298A4}" destId="{A589955F-4B17-4AA8-A195-CC80D5F2CED1}" srcOrd="0" destOrd="0" presId="urn:microsoft.com/office/officeart/2005/8/layout/gear1"/>
    <dgm:cxn modelId="{A48EE46A-5959-44AF-9A06-D22AAB7E57E8}" type="presOf" srcId="{9C6A37C9-74D0-40D2-A5AC-C5AC13E679A2}" destId="{EA060908-5992-48AE-8312-665BCAC86ED6}" srcOrd="0" destOrd="0" presId="urn:microsoft.com/office/officeart/2005/8/layout/gear1"/>
    <dgm:cxn modelId="{C2FC1100-8FFA-447F-AE84-671443FC8465}" srcId="{57B39263-BE95-485B-98DC-1A78557428F0}" destId="{974162A3-4F62-4ABB-8E65-D2E3A1E95AF4}" srcOrd="0" destOrd="0" parTransId="{5F0281A8-B113-4930-9B77-67107CD6F83E}" sibTransId="{888F1423-697F-4944-8C03-27E4D2942DED}"/>
    <dgm:cxn modelId="{DD9C4D79-7925-475C-90AB-5DFDB405075D}" type="presOf" srcId="{888F1423-697F-4944-8C03-27E4D2942DED}" destId="{F59AE644-8E62-4370-A9E0-B714301D067A}" srcOrd="0" destOrd="0" presId="urn:microsoft.com/office/officeart/2005/8/layout/gear1"/>
    <dgm:cxn modelId="{6773D0CF-63CF-4ABF-867D-70F32E56F2CA}" type="presOf" srcId="{57B39263-BE95-485B-98DC-1A78557428F0}" destId="{BF84F9F5-CE18-48FE-953F-2F94269B5D73}" srcOrd="0" destOrd="0" presId="urn:microsoft.com/office/officeart/2005/8/layout/gear1"/>
    <dgm:cxn modelId="{86A935C6-3E49-46FB-A468-C287A5701DCD}" type="presOf" srcId="{9C6A37C9-74D0-40D2-A5AC-C5AC13E679A2}" destId="{2E7D2AF5-8FF1-4377-9CEF-AAE99F7BFAA5}" srcOrd="2" destOrd="0" presId="urn:microsoft.com/office/officeart/2005/8/layout/gear1"/>
    <dgm:cxn modelId="{957A3262-AEBE-403A-8B5D-5821832E0B64}" type="presParOf" srcId="{BF84F9F5-CE18-48FE-953F-2F94269B5D73}" destId="{B0E41863-69D5-4EA3-A40A-572B93EF7CB3}" srcOrd="0" destOrd="0" presId="urn:microsoft.com/office/officeart/2005/8/layout/gear1"/>
    <dgm:cxn modelId="{C216A5FD-95D0-4C8F-AC2A-828B055B7AA6}" type="presParOf" srcId="{BF84F9F5-CE18-48FE-953F-2F94269B5D73}" destId="{96F3DA7D-883F-4317-8776-87F4AD8F3411}" srcOrd="1" destOrd="0" presId="urn:microsoft.com/office/officeart/2005/8/layout/gear1"/>
    <dgm:cxn modelId="{B642092C-5449-4B35-B791-CDC63DA743E5}" type="presParOf" srcId="{BF84F9F5-CE18-48FE-953F-2F94269B5D73}" destId="{30131DC3-DF25-4CCF-97A9-BC5E1C06D719}" srcOrd="2" destOrd="0" presId="urn:microsoft.com/office/officeart/2005/8/layout/gear1"/>
    <dgm:cxn modelId="{DDD01268-AF16-468F-A211-B8A0B96A42BC}" type="presParOf" srcId="{BF84F9F5-CE18-48FE-953F-2F94269B5D73}" destId="{A589955F-4B17-4AA8-A195-CC80D5F2CED1}" srcOrd="3" destOrd="0" presId="urn:microsoft.com/office/officeart/2005/8/layout/gear1"/>
    <dgm:cxn modelId="{C6D8B7A8-9DC5-4C6E-BE8A-9C711AB4F1E3}" type="presParOf" srcId="{BF84F9F5-CE18-48FE-953F-2F94269B5D73}" destId="{699C6F3A-3378-4028-BD39-857BF5C24A35}" srcOrd="4" destOrd="0" presId="urn:microsoft.com/office/officeart/2005/8/layout/gear1"/>
    <dgm:cxn modelId="{533C51B0-774C-4C74-B914-E3EC7C698F13}" type="presParOf" srcId="{BF84F9F5-CE18-48FE-953F-2F94269B5D73}" destId="{6F62E98F-9D24-42BE-815F-A5EC239FD541}" srcOrd="5" destOrd="0" presId="urn:microsoft.com/office/officeart/2005/8/layout/gear1"/>
    <dgm:cxn modelId="{B6B19AEC-04FE-4BD3-BED0-63F9CD4D65AD}" type="presParOf" srcId="{BF84F9F5-CE18-48FE-953F-2F94269B5D73}" destId="{EA060908-5992-48AE-8312-665BCAC86ED6}" srcOrd="6" destOrd="0" presId="urn:microsoft.com/office/officeart/2005/8/layout/gear1"/>
    <dgm:cxn modelId="{DCE30538-7451-49D1-9C62-CDDD3B6E5065}" type="presParOf" srcId="{BF84F9F5-CE18-48FE-953F-2F94269B5D73}" destId="{6AD1E90A-9C7D-4493-873D-9205D492921F}" srcOrd="7" destOrd="0" presId="urn:microsoft.com/office/officeart/2005/8/layout/gear1"/>
    <dgm:cxn modelId="{67EF3216-7CF5-4AF0-A878-2149D2A941CB}" type="presParOf" srcId="{BF84F9F5-CE18-48FE-953F-2F94269B5D73}" destId="{2E7D2AF5-8FF1-4377-9CEF-AAE99F7BFAA5}" srcOrd="8" destOrd="0" presId="urn:microsoft.com/office/officeart/2005/8/layout/gear1"/>
    <dgm:cxn modelId="{97B2586A-33DE-4CED-8AAE-39BD53665B1F}" type="presParOf" srcId="{BF84F9F5-CE18-48FE-953F-2F94269B5D73}" destId="{96D9A5D2-1057-4365-B7F9-D8C68F92368D}" srcOrd="9" destOrd="0" presId="urn:microsoft.com/office/officeart/2005/8/layout/gear1"/>
    <dgm:cxn modelId="{E0398788-0551-4F9A-B555-7929F675C50F}" type="presParOf" srcId="{BF84F9F5-CE18-48FE-953F-2F94269B5D73}" destId="{F59AE644-8E62-4370-A9E0-B714301D067A}" srcOrd="10" destOrd="0" presId="urn:microsoft.com/office/officeart/2005/8/layout/gear1"/>
    <dgm:cxn modelId="{2492CC7F-2549-4494-A6C5-EB54DA4658BE}" type="presParOf" srcId="{BF84F9F5-CE18-48FE-953F-2F94269B5D73}" destId="{A7E8E297-78F2-4660-B613-EF4A2B10E99B}" srcOrd="11" destOrd="0" presId="urn:microsoft.com/office/officeart/2005/8/layout/gear1"/>
    <dgm:cxn modelId="{8846F667-825D-43FA-A56D-382CCC657223}" type="presParOf" srcId="{BF84F9F5-CE18-48FE-953F-2F94269B5D73}" destId="{DDDA00A3-A65F-49CA-8621-D7246ACB9C8D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49263C-5B96-4334-92CC-BFED1A84C37D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2057F49-A25E-45CC-9B1C-FEEABB718659}">
      <dgm:prSet phldrT="[ข้อความ]"/>
      <dgm:spPr/>
      <dgm:t>
        <a:bodyPr/>
        <a:lstStyle/>
        <a:p>
          <a:r>
            <a:rPr lang="th-TH"/>
            <a:t>ขั้นที่ 1</a:t>
          </a:r>
        </a:p>
        <a:p>
          <a:r>
            <a:rPr lang="th-TH"/>
            <a:t>วางแผน</a:t>
          </a:r>
        </a:p>
      </dgm:t>
    </dgm:pt>
    <dgm:pt modelId="{46106124-10DD-429D-9D89-D67008D76333}" type="parTrans" cxnId="{329FB66B-2EF0-4331-A90A-F77E93CE8896}">
      <dgm:prSet/>
      <dgm:spPr/>
      <dgm:t>
        <a:bodyPr/>
        <a:lstStyle/>
        <a:p>
          <a:endParaRPr lang="th-TH"/>
        </a:p>
      </dgm:t>
    </dgm:pt>
    <dgm:pt modelId="{7FAA0595-55DB-4799-9879-5C189463CC22}" type="sibTrans" cxnId="{329FB66B-2EF0-4331-A90A-F77E93CE8896}">
      <dgm:prSet/>
      <dgm:spPr/>
      <dgm:t>
        <a:bodyPr/>
        <a:lstStyle/>
        <a:p>
          <a:endParaRPr lang="th-TH"/>
        </a:p>
      </dgm:t>
    </dgm:pt>
    <dgm:pt modelId="{4FC31732-2599-4EF7-ADA2-D7F0ADF8533C}">
      <dgm:prSet phldrT="[ข้อความ]"/>
      <dgm:spPr/>
      <dgm:t>
        <a:bodyPr/>
        <a:lstStyle/>
        <a:p>
          <a:r>
            <a:rPr lang="th-TH"/>
            <a:t>ขั้นที่ 2</a:t>
          </a:r>
        </a:p>
        <a:p>
          <a:r>
            <a:rPr lang="th-TH"/>
            <a:t>พิจารณานโยบายการบริหารกำลังคนภาครัฐ</a:t>
          </a:r>
        </a:p>
      </dgm:t>
    </dgm:pt>
    <dgm:pt modelId="{EAAA45AD-892F-4866-AD93-7DE9457DC159}" type="parTrans" cxnId="{A2BA7AF6-46D7-4147-B5C4-278C97B078AF}">
      <dgm:prSet/>
      <dgm:spPr/>
      <dgm:t>
        <a:bodyPr/>
        <a:lstStyle/>
        <a:p>
          <a:endParaRPr lang="th-TH"/>
        </a:p>
      </dgm:t>
    </dgm:pt>
    <dgm:pt modelId="{96BC2449-D182-4B73-B3C7-7501004D50B4}" type="sibTrans" cxnId="{A2BA7AF6-46D7-4147-B5C4-278C97B078AF}">
      <dgm:prSet/>
      <dgm:spPr/>
      <dgm:t>
        <a:bodyPr/>
        <a:lstStyle/>
        <a:p>
          <a:endParaRPr lang="th-TH"/>
        </a:p>
      </dgm:t>
    </dgm:pt>
    <dgm:pt modelId="{56E10420-A417-49EC-AE00-5DFE31C7F622}">
      <dgm:prSet phldrT="[ข้อความ]"/>
      <dgm:spPr/>
      <dgm:t>
        <a:bodyPr/>
        <a:lstStyle/>
        <a:p>
          <a:r>
            <a:rPr lang="th-TH"/>
            <a:t>ขั้นที่ 3</a:t>
          </a:r>
        </a:p>
        <a:p>
          <a:r>
            <a:rPr lang="th-TH"/>
            <a:t>เก็บข้อมูล ยุทธศาสตร์ ภารกิจส่วนราชการ</a:t>
          </a:r>
        </a:p>
      </dgm:t>
    </dgm:pt>
    <dgm:pt modelId="{F604CDDC-4988-4C39-9AB1-B84CB1B8BF42}" type="parTrans" cxnId="{822321B5-97F8-4FFD-8E2B-A70FACE6489A}">
      <dgm:prSet/>
      <dgm:spPr/>
      <dgm:t>
        <a:bodyPr/>
        <a:lstStyle/>
        <a:p>
          <a:endParaRPr lang="th-TH"/>
        </a:p>
      </dgm:t>
    </dgm:pt>
    <dgm:pt modelId="{BA6715C5-122B-4F65-89CE-EA24B18AA229}" type="sibTrans" cxnId="{822321B5-97F8-4FFD-8E2B-A70FACE6489A}">
      <dgm:prSet/>
      <dgm:spPr/>
      <dgm:t>
        <a:bodyPr/>
        <a:lstStyle/>
        <a:p>
          <a:endParaRPr lang="th-TH"/>
        </a:p>
      </dgm:t>
    </dgm:pt>
    <dgm:pt modelId="{02DE1B2C-D0F3-479A-9C2D-C2D0E88540B5}">
      <dgm:prSet phldrT="[ข้อความ]"/>
      <dgm:spPr/>
      <dgm:t>
        <a:bodyPr/>
        <a:lstStyle/>
        <a:p>
          <a:r>
            <a:rPr lang="th-TH"/>
            <a:t>ขั้นที่ 4</a:t>
          </a:r>
        </a:p>
        <a:p>
          <a:r>
            <a:rPr lang="th-TH"/>
            <a:t>เก็บข้อมูลกระบวนการทำงานจริง</a:t>
          </a:r>
        </a:p>
      </dgm:t>
    </dgm:pt>
    <dgm:pt modelId="{39B40396-E599-4357-BB73-E93617378242}" type="parTrans" cxnId="{05205604-B249-4EC0-9C6B-E49C9C310214}">
      <dgm:prSet/>
      <dgm:spPr/>
      <dgm:t>
        <a:bodyPr/>
        <a:lstStyle/>
        <a:p>
          <a:endParaRPr lang="th-TH"/>
        </a:p>
      </dgm:t>
    </dgm:pt>
    <dgm:pt modelId="{9398C81B-323E-497C-8E50-75D380A57641}" type="sibTrans" cxnId="{05205604-B249-4EC0-9C6B-E49C9C310214}">
      <dgm:prSet/>
      <dgm:spPr/>
      <dgm:t>
        <a:bodyPr/>
        <a:lstStyle/>
        <a:p>
          <a:endParaRPr lang="th-TH"/>
        </a:p>
      </dgm:t>
    </dgm:pt>
    <dgm:pt modelId="{30E53FB4-2848-4CEB-BB22-D7A94A7C328F}">
      <dgm:prSet phldrT="[ข้อความ]"/>
      <dgm:spPr/>
      <dgm:t>
        <a:bodyPr/>
        <a:lstStyle/>
        <a:p>
          <a:r>
            <a:rPr lang="th-TH"/>
            <a:t>ขั้นที่ 5</a:t>
          </a:r>
        </a:p>
        <a:p>
          <a:r>
            <a:rPr lang="th-TH"/>
            <a:t>พิจารณาอุปสงค์กำลังคน</a:t>
          </a:r>
        </a:p>
      </dgm:t>
    </dgm:pt>
    <dgm:pt modelId="{D1A35692-FFD5-4439-B9F5-0EAB174F89A9}" type="parTrans" cxnId="{53B94AB3-D5A2-4360-988F-E8E7D09A390A}">
      <dgm:prSet/>
      <dgm:spPr/>
      <dgm:t>
        <a:bodyPr/>
        <a:lstStyle/>
        <a:p>
          <a:endParaRPr lang="th-TH"/>
        </a:p>
      </dgm:t>
    </dgm:pt>
    <dgm:pt modelId="{0AF1D0C0-CA5B-495C-B0F6-93E2936EDAFE}" type="sibTrans" cxnId="{53B94AB3-D5A2-4360-988F-E8E7D09A390A}">
      <dgm:prSet/>
      <dgm:spPr/>
      <dgm:t>
        <a:bodyPr/>
        <a:lstStyle/>
        <a:p>
          <a:endParaRPr lang="th-TH"/>
        </a:p>
      </dgm:t>
    </dgm:pt>
    <dgm:pt modelId="{738A89CC-66FE-4D25-BE33-09CD30FA6DB1}">
      <dgm:prSet phldrT="[ข้อความ]"/>
      <dgm:spPr/>
      <dgm:t>
        <a:bodyPr/>
        <a:lstStyle/>
        <a:p>
          <a:r>
            <a:rPr lang="th-TH"/>
            <a:t>ชั้นที่ 6</a:t>
          </a:r>
        </a:p>
        <a:p>
          <a:r>
            <a:rPr lang="th-TH"/>
            <a:t>พิจารณาอุปทานกำลังคน</a:t>
          </a:r>
        </a:p>
      </dgm:t>
    </dgm:pt>
    <dgm:pt modelId="{552C8716-4476-4AF9-9D55-FA1D0F44AF45}" type="parTrans" cxnId="{464F1BD6-197C-4CAC-B520-418A859526A2}">
      <dgm:prSet/>
      <dgm:spPr/>
      <dgm:t>
        <a:bodyPr/>
        <a:lstStyle/>
        <a:p>
          <a:endParaRPr lang="th-TH"/>
        </a:p>
      </dgm:t>
    </dgm:pt>
    <dgm:pt modelId="{CF63FA85-E6C7-4CE0-8063-772D21696FBA}" type="sibTrans" cxnId="{464F1BD6-197C-4CAC-B520-418A859526A2}">
      <dgm:prSet/>
      <dgm:spPr/>
      <dgm:t>
        <a:bodyPr/>
        <a:lstStyle/>
        <a:p>
          <a:endParaRPr lang="th-TH"/>
        </a:p>
      </dgm:t>
    </dgm:pt>
    <dgm:pt modelId="{78DAE3E5-A9BC-414F-8510-14C674D5D7F1}">
      <dgm:prSet phldrT="[ข้อความ]"/>
      <dgm:spPr/>
      <dgm:t>
        <a:bodyPr/>
        <a:lstStyle/>
        <a:p>
          <a:r>
            <a:rPr lang="th-TH"/>
            <a:t>ชั้นที่ 7</a:t>
          </a:r>
        </a:p>
        <a:p>
          <a:r>
            <a:rPr lang="th-TH"/>
            <a:t>กำหนดจำนวน สายงาน ประเภท  </a:t>
          </a:r>
        </a:p>
      </dgm:t>
    </dgm:pt>
    <dgm:pt modelId="{38C91759-03BE-47FE-82EC-24B09C444F4C}" type="parTrans" cxnId="{006D2541-0009-4F7A-95E4-B30DD332D0EF}">
      <dgm:prSet/>
      <dgm:spPr/>
      <dgm:t>
        <a:bodyPr/>
        <a:lstStyle/>
        <a:p>
          <a:endParaRPr lang="th-TH"/>
        </a:p>
      </dgm:t>
    </dgm:pt>
    <dgm:pt modelId="{424F1938-6B59-4EF7-8D71-BD71A05B1DFF}" type="sibTrans" cxnId="{006D2541-0009-4F7A-95E4-B30DD332D0EF}">
      <dgm:prSet/>
      <dgm:spPr/>
      <dgm:t>
        <a:bodyPr/>
        <a:lstStyle/>
        <a:p>
          <a:endParaRPr lang="th-TH"/>
        </a:p>
      </dgm:t>
    </dgm:pt>
    <dgm:pt modelId="{9515FB34-487B-41D2-AE0C-989182CE1BBA}">
      <dgm:prSet phldrT="[ข้อความ]"/>
      <dgm:spPr/>
      <dgm:t>
        <a:bodyPr/>
        <a:lstStyle/>
        <a:p>
          <a:r>
            <a:rPr lang="th-TH"/>
            <a:t>ขั้นที่ 8</a:t>
          </a:r>
        </a:p>
        <a:p>
          <a:r>
            <a:rPr lang="th-TH"/>
            <a:t>การจัดทำกรอบอัตรากำลังของส่วนราชการ</a:t>
          </a:r>
        </a:p>
      </dgm:t>
    </dgm:pt>
    <dgm:pt modelId="{17BE525D-B84B-478C-9FDC-490437E26BDB}" type="parTrans" cxnId="{0B2A1FE5-0AE2-4055-93B6-6EF40FB7EB03}">
      <dgm:prSet/>
      <dgm:spPr/>
      <dgm:t>
        <a:bodyPr/>
        <a:lstStyle/>
        <a:p>
          <a:endParaRPr lang="th-TH"/>
        </a:p>
      </dgm:t>
    </dgm:pt>
    <dgm:pt modelId="{5D133657-F2A3-4A5A-966C-5A1DE6B139D7}" type="sibTrans" cxnId="{0B2A1FE5-0AE2-4055-93B6-6EF40FB7EB03}">
      <dgm:prSet/>
      <dgm:spPr/>
      <dgm:t>
        <a:bodyPr/>
        <a:lstStyle/>
        <a:p>
          <a:endParaRPr lang="th-TH"/>
        </a:p>
      </dgm:t>
    </dgm:pt>
    <dgm:pt modelId="{746D1A8A-04B2-45D9-A356-D2E25F03EEA8}" type="pres">
      <dgm:prSet presAssocID="{3349263C-5B96-4334-92CC-BFED1A84C37D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th-TH"/>
        </a:p>
      </dgm:t>
    </dgm:pt>
    <dgm:pt modelId="{8BCB7D64-FCFD-4DCB-89CC-C5B8298210C5}" type="pres">
      <dgm:prSet presAssocID="{12057F49-A25E-45CC-9B1C-FEEABB718659}" presName="composite" presStyleCnt="0"/>
      <dgm:spPr/>
    </dgm:pt>
    <dgm:pt modelId="{21267DB7-6858-4DDC-AC33-3C4D9B9A7A65}" type="pres">
      <dgm:prSet presAssocID="{12057F49-A25E-45CC-9B1C-FEEABB718659}" presName="LShape" presStyleLbl="alignNode1" presStyleIdx="0" presStyleCnt="15"/>
      <dgm:spPr/>
    </dgm:pt>
    <dgm:pt modelId="{990861AA-2B5E-4425-A55D-EB7CD886866D}" type="pres">
      <dgm:prSet presAssocID="{12057F49-A25E-45CC-9B1C-FEEABB718659}" presName="ParentText" presStyleLbl="revTx" presStyleIdx="0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3A4DB7E-7E4F-4D96-A116-BDC0EC53F1CF}" type="pres">
      <dgm:prSet presAssocID="{12057F49-A25E-45CC-9B1C-FEEABB718659}" presName="Triangle" presStyleLbl="alignNode1" presStyleIdx="1" presStyleCnt="15"/>
      <dgm:spPr/>
    </dgm:pt>
    <dgm:pt modelId="{985C891D-6BF2-4FF5-AE98-1BA133C70214}" type="pres">
      <dgm:prSet presAssocID="{7FAA0595-55DB-4799-9879-5C189463CC22}" presName="sibTrans" presStyleCnt="0"/>
      <dgm:spPr/>
    </dgm:pt>
    <dgm:pt modelId="{93F1E466-4A0C-4CA3-8BCD-938A69BCB2CF}" type="pres">
      <dgm:prSet presAssocID="{7FAA0595-55DB-4799-9879-5C189463CC22}" presName="space" presStyleCnt="0"/>
      <dgm:spPr/>
    </dgm:pt>
    <dgm:pt modelId="{72CDE1B6-64E5-4171-89F5-2BBD110FB552}" type="pres">
      <dgm:prSet presAssocID="{4FC31732-2599-4EF7-ADA2-D7F0ADF8533C}" presName="composite" presStyleCnt="0"/>
      <dgm:spPr/>
    </dgm:pt>
    <dgm:pt modelId="{949B569D-B46E-44AF-9ACC-68E95A5D067A}" type="pres">
      <dgm:prSet presAssocID="{4FC31732-2599-4EF7-ADA2-D7F0ADF8533C}" presName="LShape" presStyleLbl="alignNode1" presStyleIdx="2" presStyleCnt="15"/>
      <dgm:spPr/>
    </dgm:pt>
    <dgm:pt modelId="{20560EE7-EAD5-44E7-B9F5-27D352E8E90E}" type="pres">
      <dgm:prSet presAssocID="{4FC31732-2599-4EF7-ADA2-D7F0ADF8533C}" presName="ParentText" presStyleLbl="revTx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3AC4468-139C-466F-A432-428C59D85518}" type="pres">
      <dgm:prSet presAssocID="{4FC31732-2599-4EF7-ADA2-D7F0ADF8533C}" presName="Triangle" presStyleLbl="alignNode1" presStyleIdx="3" presStyleCnt="15"/>
      <dgm:spPr/>
    </dgm:pt>
    <dgm:pt modelId="{2432E358-AF23-401E-8CDC-84CE590A7537}" type="pres">
      <dgm:prSet presAssocID="{96BC2449-D182-4B73-B3C7-7501004D50B4}" presName="sibTrans" presStyleCnt="0"/>
      <dgm:spPr/>
    </dgm:pt>
    <dgm:pt modelId="{95A5367F-5633-41F7-A763-2065E1C44E3B}" type="pres">
      <dgm:prSet presAssocID="{96BC2449-D182-4B73-B3C7-7501004D50B4}" presName="space" presStyleCnt="0"/>
      <dgm:spPr/>
    </dgm:pt>
    <dgm:pt modelId="{54A6462D-05D4-4058-ABDD-676815246690}" type="pres">
      <dgm:prSet presAssocID="{56E10420-A417-49EC-AE00-5DFE31C7F622}" presName="composite" presStyleCnt="0"/>
      <dgm:spPr/>
    </dgm:pt>
    <dgm:pt modelId="{122130D9-C8E1-4FA0-B3FC-535F8A7698B5}" type="pres">
      <dgm:prSet presAssocID="{56E10420-A417-49EC-AE00-5DFE31C7F622}" presName="LShape" presStyleLbl="alignNode1" presStyleIdx="4" presStyleCnt="15"/>
      <dgm:spPr/>
    </dgm:pt>
    <dgm:pt modelId="{1F778CDE-5E36-4FF4-9045-0B78B4A7AEA7}" type="pres">
      <dgm:prSet presAssocID="{56E10420-A417-49EC-AE00-5DFE31C7F622}" presName="ParentText" presStyleLbl="revTx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0BB7BF9-2793-46D9-8FE9-6447ED29A7B4}" type="pres">
      <dgm:prSet presAssocID="{56E10420-A417-49EC-AE00-5DFE31C7F622}" presName="Triangle" presStyleLbl="alignNode1" presStyleIdx="5" presStyleCnt="15"/>
      <dgm:spPr/>
    </dgm:pt>
    <dgm:pt modelId="{1655F414-971B-4354-A4A5-F36AC002A9E5}" type="pres">
      <dgm:prSet presAssocID="{BA6715C5-122B-4F65-89CE-EA24B18AA229}" presName="sibTrans" presStyleCnt="0"/>
      <dgm:spPr/>
    </dgm:pt>
    <dgm:pt modelId="{2D118F89-0A8E-43E5-8586-22A76DBB8610}" type="pres">
      <dgm:prSet presAssocID="{BA6715C5-122B-4F65-89CE-EA24B18AA229}" presName="space" presStyleCnt="0"/>
      <dgm:spPr/>
    </dgm:pt>
    <dgm:pt modelId="{CFC23BFA-33F0-42C8-BF79-3A70086391E5}" type="pres">
      <dgm:prSet presAssocID="{02DE1B2C-D0F3-479A-9C2D-C2D0E88540B5}" presName="composite" presStyleCnt="0"/>
      <dgm:spPr/>
    </dgm:pt>
    <dgm:pt modelId="{59B4ACB0-D481-4A1C-87B8-6C1ACFCA43BD}" type="pres">
      <dgm:prSet presAssocID="{02DE1B2C-D0F3-479A-9C2D-C2D0E88540B5}" presName="LShape" presStyleLbl="alignNode1" presStyleIdx="6" presStyleCnt="15"/>
      <dgm:spPr/>
    </dgm:pt>
    <dgm:pt modelId="{D386A20B-5DA3-4B46-B164-E5F358FF55C1}" type="pres">
      <dgm:prSet presAssocID="{02DE1B2C-D0F3-479A-9C2D-C2D0E88540B5}" presName="ParentText" presStyleLbl="revTx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CB3FD4F-DE41-415F-86F2-D77044D209BE}" type="pres">
      <dgm:prSet presAssocID="{02DE1B2C-D0F3-479A-9C2D-C2D0E88540B5}" presName="Triangle" presStyleLbl="alignNode1" presStyleIdx="7" presStyleCnt="15"/>
      <dgm:spPr/>
    </dgm:pt>
    <dgm:pt modelId="{73266E60-BEF2-44D7-8A80-F840FDC7013E}" type="pres">
      <dgm:prSet presAssocID="{9398C81B-323E-497C-8E50-75D380A57641}" presName="sibTrans" presStyleCnt="0"/>
      <dgm:spPr/>
    </dgm:pt>
    <dgm:pt modelId="{079D980C-3A47-482B-B35E-74E726B7F932}" type="pres">
      <dgm:prSet presAssocID="{9398C81B-323E-497C-8E50-75D380A57641}" presName="space" presStyleCnt="0"/>
      <dgm:spPr/>
    </dgm:pt>
    <dgm:pt modelId="{C7A6D9EB-17FE-4972-9A6B-7984788C0148}" type="pres">
      <dgm:prSet presAssocID="{30E53FB4-2848-4CEB-BB22-D7A94A7C328F}" presName="composite" presStyleCnt="0"/>
      <dgm:spPr/>
    </dgm:pt>
    <dgm:pt modelId="{C4F1D7B7-7716-4FA1-B735-21E35BF7442A}" type="pres">
      <dgm:prSet presAssocID="{30E53FB4-2848-4CEB-BB22-D7A94A7C328F}" presName="LShape" presStyleLbl="alignNode1" presStyleIdx="8" presStyleCnt="15"/>
      <dgm:spPr/>
    </dgm:pt>
    <dgm:pt modelId="{DF9F3975-3404-4BCC-9EDE-A350D3B1C537}" type="pres">
      <dgm:prSet presAssocID="{30E53FB4-2848-4CEB-BB22-D7A94A7C328F}" presName="ParentText" presStyleLbl="revTx" presStyleIdx="4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3186A26-3023-46B8-B1EB-781C9F7FA483}" type="pres">
      <dgm:prSet presAssocID="{30E53FB4-2848-4CEB-BB22-D7A94A7C328F}" presName="Triangle" presStyleLbl="alignNode1" presStyleIdx="9" presStyleCnt="15"/>
      <dgm:spPr/>
    </dgm:pt>
    <dgm:pt modelId="{F4BCB493-4B5D-4949-9DE3-F630BFADD469}" type="pres">
      <dgm:prSet presAssocID="{0AF1D0C0-CA5B-495C-B0F6-93E2936EDAFE}" presName="sibTrans" presStyleCnt="0"/>
      <dgm:spPr/>
    </dgm:pt>
    <dgm:pt modelId="{64821451-CEF2-4519-9067-D176CF3B157B}" type="pres">
      <dgm:prSet presAssocID="{0AF1D0C0-CA5B-495C-B0F6-93E2936EDAFE}" presName="space" presStyleCnt="0"/>
      <dgm:spPr/>
    </dgm:pt>
    <dgm:pt modelId="{10C0A99E-9BEC-4E77-B6A6-29933C5CB3B2}" type="pres">
      <dgm:prSet presAssocID="{738A89CC-66FE-4D25-BE33-09CD30FA6DB1}" presName="composite" presStyleCnt="0"/>
      <dgm:spPr/>
    </dgm:pt>
    <dgm:pt modelId="{8888A8CE-813F-4F01-9419-9046063C52AA}" type="pres">
      <dgm:prSet presAssocID="{738A89CC-66FE-4D25-BE33-09CD30FA6DB1}" presName="LShape" presStyleLbl="alignNode1" presStyleIdx="10" presStyleCnt="15"/>
      <dgm:spPr/>
    </dgm:pt>
    <dgm:pt modelId="{F56E8433-E153-47A8-946A-2764ADA68332}" type="pres">
      <dgm:prSet presAssocID="{738A89CC-66FE-4D25-BE33-09CD30FA6DB1}" presName="ParentText" presStyleLbl="revTx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6CBCC92-92A2-4409-9094-DD69B585FE86}" type="pres">
      <dgm:prSet presAssocID="{738A89CC-66FE-4D25-BE33-09CD30FA6DB1}" presName="Triangle" presStyleLbl="alignNode1" presStyleIdx="11" presStyleCnt="15"/>
      <dgm:spPr/>
    </dgm:pt>
    <dgm:pt modelId="{332FF0D3-4E7E-4BE8-9328-E50A899F3D97}" type="pres">
      <dgm:prSet presAssocID="{CF63FA85-E6C7-4CE0-8063-772D21696FBA}" presName="sibTrans" presStyleCnt="0"/>
      <dgm:spPr/>
    </dgm:pt>
    <dgm:pt modelId="{C5C39F27-2B10-4D2F-B47C-9995EC8E9161}" type="pres">
      <dgm:prSet presAssocID="{CF63FA85-E6C7-4CE0-8063-772D21696FBA}" presName="space" presStyleCnt="0"/>
      <dgm:spPr/>
    </dgm:pt>
    <dgm:pt modelId="{F1CFF8FC-31F5-4B27-9FBE-3D5E5EABB9FD}" type="pres">
      <dgm:prSet presAssocID="{78DAE3E5-A9BC-414F-8510-14C674D5D7F1}" presName="composite" presStyleCnt="0"/>
      <dgm:spPr/>
    </dgm:pt>
    <dgm:pt modelId="{E127E7D2-6D6F-44A6-A8E0-7F4BECF9AA65}" type="pres">
      <dgm:prSet presAssocID="{78DAE3E5-A9BC-414F-8510-14C674D5D7F1}" presName="LShape" presStyleLbl="alignNode1" presStyleIdx="12" presStyleCnt="15"/>
      <dgm:spPr/>
    </dgm:pt>
    <dgm:pt modelId="{C89D148F-1481-468D-8823-57042EE72B5D}" type="pres">
      <dgm:prSet presAssocID="{78DAE3E5-A9BC-414F-8510-14C674D5D7F1}" presName="ParentText" presStyleLbl="revTx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01E9028-B527-4DFB-8F18-7870A573897D}" type="pres">
      <dgm:prSet presAssocID="{78DAE3E5-A9BC-414F-8510-14C674D5D7F1}" presName="Triangle" presStyleLbl="alignNode1" presStyleIdx="13" presStyleCnt="15"/>
      <dgm:spPr/>
    </dgm:pt>
    <dgm:pt modelId="{9EA6F056-36E3-4609-9284-9BA317CEFD6B}" type="pres">
      <dgm:prSet presAssocID="{424F1938-6B59-4EF7-8D71-BD71A05B1DFF}" presName="sibTrans" presStyleCnt="0"/>
      <dgm:spPr/>
    </dgm:pt>
    <dgm:pt modelId="{284151FB-7204-4E66-823C-29FB65F6B0BD}" type="pres">
      <dgm:prSet presAssocID="{424F1938-6B59-4EF7-8D71-BD71A05B1DFF}" presName="space" presStyleCnt="0"/>
      <dgm:spPr/>
    </dgm:pt>
    <dgm:pt modelId="{DDF7FA33-4C94-44AF-8A34-85D5A4490C33}" type="pres">
      <dgm:prSet presAssocID="{9515FB34-487B-41D2-AE0C-989182CE1BBA}" presName="composite" presStyleCnt="0"/>
      <dgm:spPr/>
    </dgm:pt>
    <dgm:pt modelId="{2663BBFF-B81B-4BA2-8606-2424235A3E9C}" type="pres">
      <dgm:prSet presAssocID="{9515FB34-487B-41D2-AE0C-989182CE1BBA}" presName="LShape" presStyleLbl="alignNode1" presStyleIdx="14" presStyleCnt="15"/>
      <dgm:spPr/>
    </dgm:pt>
    <dgm:pt modelId="{9F866A51-4E37-4F4A-8127-E34B5BC4731E}" type="pres">
      <dgm:prSet presAssocID="{9515FB34-487B-41D2-AE0C-989182CE1BBA}" presName="ParentText" presStyleLbl="revTx" presStyleIdx="7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F9353AA1-5B86-4CC2-9C82-8E9E35A4FF95}" type="presOf" srcId="{9515FB34-487B-41D2-AE0C-989182CE1BBA}" destId="{9F866A51-4E37-4F4A-8127-E34B5BC4731E}" srcOrd="0" destOrd="0" presId="urn:microsoft.com/office/officeart/2009/3/layout/StepUpProcess"/>
    <dgm:cxn modelId="{7D8745FC-5292-4A25-811C-03236208F115}" type="presOf" srcId="{78DAE3E5-A9BC-414F-8510-14C674D5D7F1}" destId="{C89D148F-1481-468D-8823-57042EE72B5D}" srcOrd="0" destOrd="0" presId="urn:microsoft.com/office/officeart/2009/3/layout/StepUpProcess"/>
    <dgm:cxn modelId="{822321B5-97F8-4FFD-8E2B-A70FACE6489A}" srcId="{3349263C-5B96-4334-92CC-BFED1A84C37D}" destId="{56E10420-A417-49EC-AE00-5DFE31C7F622}" srcOrd="2" destOrd="0" parTransId="{F604CDDC-4988-4C39-9AB1-B84CB1B8BF42}" sibTransId="{BA6715C5-122B-4F65-89CE-EA24B18AA229}"/>
    <dgm:cxn modelId="{0995A33E-64D7-471F-97DC-8CC63421FCA7}" type="presOf" srcId="{3349263C-5B96-4334-92CC-BFED1A84C37D}" destId="{746D1A8A-04B2-45D9-A356-D2E25F03EEA8}" srcOrd="0" destOrd="0" presId="urn:microsoft.com/office/officeart/2009/3/layout/StepUpProcess"/>
    <dgm:cxn modelId="{329FB66B-2EF0-4331-A90A-F77E93CE8896}" srcId="{3349263C-5B96-4334-92CC-BFED1A84C37D}" destId="{12057F49-A25E-45CC-9B1C-FEEABB718659}" srcOrd="0" destOrd="0" parTransId="{46106124-10DD-429D-9D89-D67008D76333}" sibTransId="{7FAA0595-55DB-4799-9879-5C189463CC22}"/>
    <dgm:cxn modelId="{B1DF067B-6C7D-4C2A-92EC-657F8B25E70A}" type="presOf" srcId="{02DE1B2C-D0F3-479A-9C2D-C2D0E88540B5}" destId="{D386A20B-5DA3-4B46-B164-E5F358FF55C1}" srcOrd="0" destOrd="0" presId="urn:microsoft.com/office/officeart/2009/3/layout/StepUpProcess"/>
    <dgm:cxn modelId="{A2BA7AF6-46D7-4147-B5C4-278C97B078AF}" srcId="{3349263C-5B96-4334-92CC-BFED1A84C37D}" destId="{4FC31732-2599-4EF7-ADA2-D7F0ADF8533C}" srcOrd="1" destOrd="0" parTransId="{EAAA45AD-892F-4866-AD93-7DE9457DC159}" sibTransId="{96BC2449-D182-4B73-B3C7-7501004D50B4}"/>
    <dgm:cxn modelId="{05205604-B249-4EC0-9C6B-E49C9C310214}" srcId="{3349263C-5B96-4334-92CC-BFED1A84C37D}" destId="{02DE1B2C-D0F3-479A-9C2D-C2D0E88540B5}" srcOrd="3" destOrd="0" parTransId="{39B40396-E599-4357-BB73-E93617378242}" sibTransId="{9398C81B-323E-497C-8E50-75D380A57641}"/>
    <dgm:cxn modelId="{2F445D46-78A1-4AE9-8628-FB6B1699D5C6}" type="presOf" srcId="{738A89CC-66FE-4D25-BE33-09CD30FA6DB1}" destId="{F56E8433-E153-47A8-946A-2764ADA68332}" srcOrd="0" destOrd="0" presId="urn:microsoft.com/office/officeart/2009/3/layout/StepUpProcess"/>
    <dgm:cxn modelId="{5E6C7B39-6459-465F-A851-C98095E06250}" type="presOf" srcId="{56E10420-A417-49EC-AE00-5DFE31C7F622}" destId="{1F778CDE-5E36-4FF4-9045-0B78B4A7AEA7}" srcOrd="0" destOrd="0" presId="urn:microsoft.com/office/officeart/2009/3/layout/StepUpProcess"/>
    <dgm:cxn modelId="{0C34C7E4-454A-4332-A47A-F0778693C9A0}" type="presOf" srcId="{12057F49-A25E-45CC-9B1C-FEEABB718659}" destId="{990861AA-2B5E-4425-A55D-EB7CD886866D}" srcOrd="0" destOrd="0" presId="urn:microsoft.com/office/officeart/2009/3/layout/StepUpProcess"/>
    <dgm:cxn modelId="{0B2A1FE5-0AE2-4055-93B6-6EF40FB7EB03}" srcId="{3349263C-5B96-4334-92CC-BFED1A84C37D}" destId="{9515FB34-487B-41D2-AE0C-989182CE1BBA}" srcOrd="7" destOrd="0" parTransId="{17BE525D-B84B-478C-9FDC-490437E26BDB}" sibTransId="{5D133657-F2A3-4A5A-966C-5A1DE6B139D7}"/>
    <dgm:cxn modelId="{FD1102E6-E3D4-40BB-A59B-25B72740CEF2}" type="presOf" srcId="{4FC31732-2599-4EF7-ADA2-D7F0ADF8533C}" destId="{20560EE7-EAD5-44E7-B9F5-27D352E8E90E}" srcOrd="0" destOrd="0" presId="urn:microsoft.com/office/officeart/2009/3/layout/StepUpProcess"/>
    <dgm:cxn modelId="{464F1BD6-197C-4CAC-B520-418A859526A2}" srcId="{3349263C-5B96-4334-92CC-BFED1A84C37D}" destId="{738A89CC-66FE-4D25-BE33-09CD30FA6DB1}" srcOrd="5" destOrd="0" parTransId="{552C8716-4476-4AF9-9D55-FA1D0F44AF45}" sibTransId="{CF63FA85-E6C7-4CE0-8063-772D21696FBA}"/>
    <dgm:cxn modelId="{006D2541-0009-4F7A-95E4-B30DD332D0EF}" srcId="{3349263C-5B96-4334-92CC-BFED1A84C37D}" destId="{78DAE3E5-A9BC-414F-8510-14C674D5D7F1}" srcOrd="6" destOrd="0" parTransId="{38C91759-03BE-47FE-82EC-24B09C444F4C}" sibTransId="{424F1938-6B59-4EF7-8D71-BD71A05B1DFF}"/>
    <dgm:cxn modelId="{53B94AB3-D5A2-4360-988F-E8E7D09A390A}" srcId="{3349263C-5B96-4334-92CC-BFED1A84C37D}" destId="{30E53FB4-2848-4CEB-BB22-D7A94A7C328F}" srcOrd="4" destOrd="0" parTransId="{D1A35692-FFD5-4439-B9F5-0EAB174F89A9}" sibTransId="{0AF1D0C0-CA5B-495C-B0F6-93E2936EDAFE}"/>
    <dgm:cxn modelId="{93D92E3E-2503-49C6-8A02-6636C45C3FDC}" type="presOf" srcId="{30E53FB4-2848-4CEB-BB22-D7A94A7C328F}" destId="{DF9F3975-3404-4BCC-9EDE-A350D3B1C537}" srcOrd="0" destOrd="0" presId="urn:microsoft.com/office/officeart/2009/3/layout/StepUpProcess"/>
    <dgm:cxn modelId="{50242214-B38E-4D8A-A9AD-371EB26D52D1}" type="presParOf" srcId="{746D1A8A-04B2-45D9-A356-D2E25F03EEA8}" destId="{8BCB7D64-FCFD-4DCB-89CC-C5B8298210C5}" srcOrd="0" destOrd="0" presId="urn:microsoft.com/office/officeart/2009/3/layout/StepUpProcess"/>
    <dgm:cxn modelId="{97FB952A-7D79-4465-9190-BCA7F7F86D1C}" type="presParOf" srcId="{8BCB7D64-FCFD-4DCB-89CC-C5B8298210C5}" destId="{21267DB7-6858-4DDC-AC33-3C4D9B9A7A65}" srcOrd="0" destOrd="0" presId="urn:microsoft.com/office/officeart/2009/3/layout/StepUpProcess"/>
    <dgm:cxn modelId="{0B74F3C3-2079-413A-B778-A700D7DAE500}" type="presParOf" srcId="{8BCB7D64-FCFD-4DCB-89CC-C5B8298210C5}" destId="{990861AA-2B5E-4425-A55D-EB7CD886866D}" srcOrd="1" destOrd="0" presId="urn:microsoft.com/office/officeart/2009/3/layout/StepUpProcess"/>
    <dgm:cxn modelId="{6C5D4A17-F13F-44DB-B8EC-792207519D5E}" type="presParOf" srcId="{8BCB7D64-FCFD-4DCB-89CC-C5B8298210C5}" destId="{93A4DB7E-7E4F-4D96-A116-BDC0EC53F1CF}" srcOrd="2" destOrd="0" presId="urn:microsoft.com/office/officeart/2009/3/layout/StepUpProcess"/>
    <dgm:cxn modelId="{465C919E-E8C2-4C70-9187-6184352FB43C}" type="presParOf" srcId="{746D1A8A-04B2-45D9-A356-D2E25F03EEA8}" destId="{985C891D-6BF2-4FF5-AE98-1BA133C70214}" srcOrd="1" destOrd="0" presId="urn:microsoft.com/office/officeart/2009/3/layout/StepUpProcess"/>
    <dgm:cxn modelId="{F6D4F4C3-5D46-415B-9A7C-95940ED7D805}" type="presParOf" srcId="{985C891D-6BF2-4FF5-AE98-1BA133C70214}" destId="{93F1E466-4A0C-4CA3-8BCD-938A69BCB2CF}" srcOrd="0" destOrd="0" presId="urn:microsoft.com/office/officeart/2009/3/layout/StepUpProcess"/>
    <dgm:cxn modelId="{260B814B-EBE2-4B6A-9E87-03124CB9703B}" type="presParOf" srcId="{746D1A8A-04B2-45D9-A356-D2E25F03EEA8}" destId="{72CDE1B6-64E5-4171-89F5-2BBD110FB552}" srcOrd="2" destOrd="0" presId="urn:microsoft.com/office/officeart/2009/3/layout/StepUpProcess"/>
    <dgm:cxn modelId="{A8E3EEB0-6227-4E92-B583-B88E19B76642}" type="presParOf" srcId="{72CDE1B6-64E5-4171-89F5-2BBD110FB552}" destId="{949B569D-B46E-44AF-9ACC-68E95A5D067A}" srcOrd="0" destOrd="0" presId="urn:microsoft.com/office/officeart/2009/3/layout/StepUpProcess"/>
    <dgm:cxn modelId="{1F2F3F0A-1885-466D-9423-722260F7C5DE}" type="presParOf" srcId="{72CDE1B6-64E5-4171-89F5-2BBD110FB552}" destId="{20560EE7-EAD5-44E7-B9F5-27D352E8E90E}" srcOrd="1" destOrd="0" presId="urn:microsoft.com/office/officeart/2009/3/layout/StepUpProcess"/>
    <dgm:cxn modelId="{E613B91B-E860-4138-963D-B3FFFF0BA863}" type="presParOf" srcId="{72CDE1B6-64E5-4171-89F5-2BBD110FB552}" destId="{43AC4468-139C-466F-A432-428C59D85518}" srcOrd="2" destOrd="0" presId="urn:microsoft.com/office/officeart/2009/3/layout/StepUpProcess"/>
    <dgm:cxn modelId="{6BDED3BB-0E5E-4081-B116-3CB319457EED}" type="presParOf" srcId="{746D1A8A-04B2-45D9-A356-D2E25F03EEA8}" destId="{2432E358-AF23-401E-8CDC-84CE590A7537}" srcOrd="3" destOrd="0" presId="urn:microsoft.com/office/officeart/2009/3/layout/StepUpProcess"/>
    <dgm:cxn modelId="{AB6AC142-4C2F-4DC2-969E-4F0CA07FA75E}" type="presParOf" srcId="{2432E358-AF23-401E-8CDC-84CE590A7537}" destId="{95A5367F-5633-41F7-A763-2065E1C44E3B}" srcOrd="0" destOrd="0" presId="urn:microsoft.com/office/officeart/2009/3/layout/StepUpProcess"/>
    <dgm:cxn modelId="{45C73A85-2B7E-48AF-9F6E-647D0E524F54}" type="presParOf" srcId="{746D1A8A-04B2-45D9-A356-D2E25F03EEA8}" destId="{54A6462D-05D4-4058-ABDD-676815246690}" srcOrd="4" destOrd="0" presId="urn:microsoft.com/office/officeart/2009/3/layout/StepUpProcess"/>
    <dgm:cxn modelId="{EB462B25-0FE8-4EC2-A130-33ECBB69EA7E}" type="presParOf" srcId="{54A6462D-05D4-4058-ABDD-676815246690}" destId="{122130D9-C8E1-4FA0-B3FC-535F8A7698B5}" srcOrd="0" destOrd="0" presId="urn:microsoft.com/office/officeart/2009/3/layout/StepUpProcess"/>
    <dgm:cxn modelId="{24779449-AB47-45ED-9881-625D613D9B38}" type="presParOf" srcId="{54A6462D-05D4-4058-ABDD-676815246690}" destId="{1F778CDE-5E36-4FF4-9045-0B78B4A7AEA7}" srcOrd="1" destOrd="0" presId="urn:microsoft.com/office/officeart/2009/3/layout/StepUpProcess"/>
    <dgm:cxn modelId="{D3097E88-18CA-4E85-B266-996CB799D3FB}" type="presParOf" srcId="{54A6462D-05D4-4058-ABDD-676815246690}" destId="{30BB7BF9-2793-46D9-8FE9-6447ED29A7B4}" srcOrd="2" destOrd="0" presId="urn:microsoft.com/office/officeart/2009/3/layout/StepUpProcess"/>
    <dgm:cxn modelId="{9900200B-F908-44F0-98C4-8EEB75EF7F48}" type="presParOf" srcId="{746D1A8A-04B2-45D9-A356-D2E25F03EEA8}" destId="{1655F414-971B-4354-A4A5-F36AC002A9E5}" srcOrd="5" destOrd="0" presId="urn:microsoft.com/office/officeart/2009/3/layout/StepUpProcess"/>
    <dgm:cxn modelId="{5D53E059-BFAC-4C1D-944E-178CDD0F5B21}" type="presParOf" srcId="{1655F414-971B-4354-A4A5-F36AC002A9E5}" destId="{2D118F89-0A8E-43E5-8586-22A76DBB8610}" srcOrd="0" destOrd="0" presId="urn:microsoft.com/office/officeart/2009/3/layout/StepUpProcess"/>
    <dgm:cxn modelId="{3888B3FE-35EE-4B6D-B12F-C496C8058317}" type="presParOf" srcId="{746D1A8A-04B2-45D9-A356-D2E25F03EEA8}" destId="{CFC23BFA-33F0-42C8-BF79-3A70086391E5}" srcOrd="6" destOrd="0" presId="urn:microsoft.com/office/officeart/2009/3/layout/StepUpProcess"/>
    <dgm:cxn modelId="{7CE37379-524C-42B3-9ADC-73D04382401B}" type="presParOf" srcId="{CFC23BFA-33F0-42C8-BF79-3A70086391E5}" destId="{59B4ACB0-D481-4A1C-87B8-6C1ACFCA43BD}" srcOrd="0" destOrd="0" presId="urn:microsoft.com/office/officeart/2009/3/layout/StepUpProcess"/>
    <dgm:cxn modelId="{EA463405-F0CF-402F-AC7C-C4EAAB054A80}" type="presParOf" srcId="{CFC23BFA-33F0-42C8-BF79-3A70086391E5}" destId="{D386A20B-5DA3-4B46-B164-E5F358FF55C1}" srcOrd="1" destOrd="0" presId="urn:microsoft.com/office/officeart/2009/3/layout/StepUpProcess"/>
    <dgm:cxn modelId="{B6631D29-9984-4746-8ED9-949567E8CBBA}" type="presParOf" srcId="{CFC23BFA-33F0-42C8-BF79-3A70086391E5}" destId="{ECB3FD4F-DE41-415F-86F2-D77044D209BE}" srcOrd="2" destOrd="0" presId="urn:microsoft.com/office/officeart/2009/3/layout/StepUpProcess"/>
    <dgm:cxn modelId="{7EFC15AF-4B87-4695-B6EF-8308FE388252}" type="presParOf" srcId="{746D1A8A-04B2-45D9-A356-D2E25F03EEA8}" destId="{73266E60-BEF2-44D7-8A80-F840FDC7013E}" srcOrd="7" destOrd="0" presId="urn:microsoft.com/office/officeart/2009/3/layout/StepUpProcess"/>
    <dgm:cxn modelId="{5C141B6E-1322-47F5-B858-4BD66A742CFB}" type="presParOf" srcId="{73266E60-BEF2-44D7-8A80-F840FDC7013E}" destId="{079D980C-3A47-482B-B35E-74E726B7F932}" srcOrd="0" destOrd="0" presId="urn:microsoft.com/office/officeart/2009/3/layout/StepUpProcess"/>
    <dgm:cxn modelId="{C7ACFC28-7372-44D2-BEA3-71029B3BC6C5}" type="presParOf" srcId="{746D1A8A-04B2-45D9-A356-D2E25F03EEA8}" destId="{C7A6D9EB-17FE-4972-9A6B-7984788C0148}" srcOrd="8" destOrd="0" presId="urn:microsoft.com/office/officeart/2009/3/layout/StepUpProcess"/>
    <dgm:cxn modelId="{67DECDAC-B22C-44DB-A7FB-DCB256C50B9A}" type="presParOf" srcId="{C7A6D9EB-17FE-4972-9A6B-7984788C0148}" destId="{C4F1D7B7-7716-4FA1-B735-21E35BF7442A}" srcOrd="0" destOrd="0" presId="urn:microsoft.com/office/officeart/2009/3/layout/StepUpProcess"/>
    <dgm:cxn modelId="{36E2A676-6A44-437B-8DD9-CA3CC06BCD2D}" type="presParOf" srcId="{C7A6D9EB-17FE-4972-9A6B-7984788C0148}" destId="{DF9F3975-3404-4BCC-9EDE-A350D3B1C537}" srcOrd="1" destOrd="0" presId="urn:microsoft.com/office/officeart/2009/3/layout/StepUpProcess"/>
    <dgm:cxn modelId="{7E6AF969-E726-49D3-AA87-F35066E76888}" type="presParOf" srcId="{C7A6D9EB-17FE-4972-9A6B-7984788C0148}" destId="{E3186A26-3023-46B8-B1EB-781C9F7FA483}" srcOrd="2" destOrd="0" presId="urn:microsoft.com/office/officeart/2009/3/layout/StepUpProcess"/>
    <dgm:cxn modelId="{10BF5701-B124-40E3-8AFA-D8DC9AE316EF}" type="presParOf" srcId="{746D1A8A-04B2-45D9-A356-D2E25F03EEA8}" destId="{F4BCB493-4B5D-4949-9DE3-F630BFADD469}" srcOrd="9" destOrd="0" presId="urn:microsoft.com/office/officeart/2009/3/layout/StepUpProcess"/>
    <dgm:cxn modelId="{FE3C3071-EECF-4381-B6B7-974A0B59D3EB}" type="presParOf" srcId="{F4BCB493-4B5D-4949-9DE3-F630BFADD469}" destId="{64821451-CEF2-4519-9067-D176CF3B157B}" srcOrd="0" destOrd="0" presId="urn:microsoft.com/office/officeart/2009/3/layout/StepUpProcess"/>
    <dgm:cxn modelId="{382E9685-61AF-4825-B6F2-BECE94B57DEE}" type="presParOf" srcId="{746D1A8A-04B2-45D9-A356-D2E25F03EEA8}" destId="{10C0A99E-9BEC-4E77-B6A6-29933C5CB3B2}" srcOrd="10" destOrd="0" presId="urn:microsoft.com/office/officeart/2009/3/layout/StepUpProcess"/>
    <dgm:cxn modelId="{43C083F9-BB21-49D6-82E0-CDE7ACD9F9B3}" type="presParOf" srcId="{10C0A99E-9BEC-4E77-B6A6-29933C5CB3B2}" destId="{8888A8CE-813F-4F01-9419-9046063C52AA}" srcOrd="0" destOrd="0" presId="urn:microsoft.com/office/officeart/2009/3/layout/StepUpProcess"/>
    <dgm:cxn modelId="{DDF1D5FE-35B8-45CB-8E5B-BFE8AB07E4E0}" type="presParOf" srcId="{10C0A99E-9BEC-4E77-B6A6-29933C5CB3B2}" destId="{F56E8433-E153-47A8-946A-2764ADA68332}" srcOrd="1" destOrd="0" presId="urn:microsoft.com/office/officeart/2009/3/layout/StepUpProcess"/>
    <dgm:cxn modelId="{B3971190-70BE-4130-A5CF-710A887FA265}" type="presParOf" srcId="{10C0A99E-9BEC-4E77-B6A6-29933C5CB3B2}" destId="{46CBCC92-92A2-4409-9094-DD69B585FE86}" srcOrd="2" destOrd="0" presId="urn:microsoft.com/office/officeart/2009/3/layout/StepUpProcess"/>
    <dgm:cxn modelId="{873EDE33-0724-4EE1-8006-EF5CD908B34C}" type="presParOf" srcId="{746D1A8A-04B2-45D9-A356-D2E25F03EEA8}" destId="{332FF0D3-4E7E-4BE8-9328-E50A899F3D97}" srcOrd="11" destOrd="0" presId="urn:microsoft.com/office/officeart/2009/3/layout/StepUpProcess"/>
    <dgm:cxn modelId="{402CD87B-C6CA-4693-A8AB-5CD6CF1742B1}" type="presParOf" srcId="{332FF0D3-4E7E-4BE8-9328-E50A899F3D97}" destId="{C5C39F27-2B10-4D2F-B47C-9995EC8E9161}" srcOrd="0" destOrd="0" presId="urn:microsoft.com/office/officeart/2009/3/layout/StepUpProcess"/>
    <dgm:cxn modelId="{39BE7176-73AE-4D8D-A9D0-0E666D6578FC}" type="presParOf" srcId="{746D1A8A-04B2-45D9-A356-D2E25F03EEA8}" destId="{F1CFF8FC-31F5-4B27-9FBE-3D5E5EABB9FD}" srcOrd="12" destOrd="0" presId="urn:microsoft.com/office/officeart/2009/3/layout/StepUpProcess"/>
    <dgm:cxn modelId="{A90070F8-1846-4B37-B1E3-491030FCA16A}" type="presParOf" srcId="{F1CFF8FC-31F5-4B27-9FBE-3D5E5EABB9FD}" destId="{E127E7D2-6D6F-44A6-A8E0-7F4BECF9AA65}" srcOrd="0" destOrd="0" presId="urn:microsoft.com/office/officeart/2009/3/layout/StepUpProcess"/>
    <dgm:cxn modelId="{BFC8BAD8-90CE-49BC-A50C-C43481A31F09}" type="presParOf" srcId="{F1CFF8FC-31F5-4B27-9FBE-3D5E5EABB9FD}" destId="{C89D148F-1481-468D-8823-57042EE72B5D}" srcOrd="1" destOrd="0" presId="urn:microsoft.com/office/officeart/2009/3/layout/StepUpProcess"/>
    <dgm:cxn modelId="{28396165-7205-401E-A643-929B9BE6065E}" type="presParOf" srcId="{F1CFF8FC-31F5-4B27-9FBE-3D5E5EABB9FD}" destId="{701E9028-B527-4DFB-8F18-7870A573897D}" srcOrd="2" destOrd="0" presId="urn:microsoft.com/office/officeart/2009/3/layout/StepUpProcess"/>
    <dgm:cxn modelId="{1273E634-1240-48FA-B9FB-1D33D089D3A8}" type="presParOf" srcId="{746D1A8A-04B2-45D9-A356-D2E25F03EEA8}" destId="{9EA6F056-36E3-4609-9284-9BA317CEFD6B}" srcOrd="13" destOrd="0" presId="urn:microsoft.com/office/officeart/2009/3/layout/StepUpProcess"/>
    <dgm:cxn modelId="{EE7DAA8A-F47E-48DE-B55A-45D78E85BEA7}" type="presParOf" srcId="{9EA6F056-36E3-4609-9284-9BA317CEFD6B}" destId="{284151FB-7204-4E66-823C-29FB65F6B0BD}" srcOrd="0" destOrd="0" presId="urn:microsoft.com/office/officeart/2009/3/layout/StepUpProcess"/>
    <dgm:cxn modelId="{C5FAB643-8308-40B0-9BCE-DA17A960A22B}" type="presParOf" srcId="{746D1A8A-04B2-45D9-A356-D2E25F03EEA8}" destId="{DDF7FA33-4C94-44AF-8A34-85D5A4490C33}" srcOrd="14" destOrd="0" presId="urn:microsoft.com/office/officeart/2009/3/layout/StepUpProcess"/>
    <dgm:cxn modelId="{D33DEC58-BD86-43A9-B39F-226B19F53C52}" type="presParOf" srcId="{DDF7FA33-4C94-44AF-8A34-85D5A4490C33}" destId="{2663BBFF-B81B-4BA2-8606-2424235A3E9C}" srcOrd="0" destOrd="0" presId="urn:microsoft.com/office/officeart/2009/3/layout/StepUpProcess"/>
    <dgm:cxn modelId="{351E7887-3EB9-4552-A488-BFFA3AED267F}" type="presParOf" srcId="{DDF7FA33-4C94-44AF-8A34-85D5A4490C33}" destId="{9F866A51-4E37-4F4A-8127-E34B5BC4731E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41863-69D5-4EA3-A40A-572B93EF7CB3}">
      <dsp:nvSpPr>
        <dsp:cNvPr id="0" name=""/>
        <dsp:cNvSpPr/>
      </dsp:nvSpPr>
      <dsp:spPr>
        <a:xfrm>
          <a:off x="2321531" y="860367"/>
          <a:ext cx="1051559" cy="1051559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อบต.ท่าค้อ</a:t>
          </a:r>
        </a:p>
      </dsp:txBody>
      <dsp:txXfrm>
        <a:off x="2532941" y="1106690"/>
        <a:ext cx="628739" cy="540523"/>
      </dsp:txXfrm>
    </dsp:sp>
    <dsp:sp modelId="{A589955F-4B17-4AA8-A195-CC80D5F2CED1}">
      <dsp:nvSpPr>
        <dsp:cNvPr id="0" name=""/>
        <dsp:cNvSpPr/>
      </dsp:nvSpPr>
      <dsp:spPr>
        <a:xfrm>
          <a:off x="1709714" y="611816"/>
          <a:ext cx="764770" cy="764770"/>
        </a:xfrm>
        <a:prstGeom prst="gear6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ส่วนราชการ</a:t>
          </a:r>
        </a:p>
      </dsp:txBody>
      <dsp:txXfrm>
        <a:off x="1902247" y="805513"/>
        <a:ext cx="379704" cy="377376"/>
      </dsp:txXfrm>
    </dsp:sp>
    <dsp:sp modelId="{EA060908-5992-48AE-8312-665BCAC86ED6}">
      <dsp:nvSpPr>
        <dsp:cNvPr id="0" name=""/>
        <dsp:cNvSpPr/>
      </dsp:nvSpPr>
      <dsp:spPr>
        <a:xfrm rot="20700000">
          <a:off x="2138064" y="84202"/>
          <a:ext cx="749319" cy="749319"/>
        </a:xfrm>
        <a:prstGeom prst="gear6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บุคลากร</a:t>
          </a:r>
        </a:p>
      </dsp:txBody>
      <dsp:txXfrm rot="-20700000">
        <a:off x="2302411" y="248550"/>
        <a:ext cx="420623" cy="420623"/>
      </dsp:txXfrm>
    </dsp:sp>
    <dsp:sp modelId="{F59AE644-8E62-4370-A9E0-B714301D067A}">
      <dsp:nvSpPr>
        <dsp:cNvPr id="0" name=""/>
        <dsp:cNvSpPr/>
      </dsp:nvSpPr>
      <dsp:spPr>
        <a:xfrm>
          <a:off x="2217916" y="714175"/>
          <a:ext cx="1345996" cy="1345996"/>
        </a:xfrm>
        <a:prstGeom prst="circularArrow">
          <a:avLst>
            <a:gd name="adj1" fmla="val 4688"/>
            <a:gd name="adj2" fmla="val 299029"/>
            <a:gd name="adj3" fmla="val 2413914"/>
            <a:gd name="adj4" fmla="val 1610240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E8E297-78F2-4660-B613-EF4A2B10E99B}">
      <dsp:nvSpPr>
        <dsp:cNvPr id="0" name=""/>
        <dsp:cNvSpPr/>
      </dsp:nvSpPr>
      <dsp:spPr>
        <a:xfrm>
          <a:off x="1574275" y="452396"/>
          <a:ext cx="977950" cy="9779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DA00A3-A65F-49CA-8621-D7246ACB9C8D}">
      <dsp:nvSpPr>
        <dsp:cNvPr id="0" name=""/>
        <dsp:cNvSpPr/>
      </dsp:nvSpPr>
      <dsp:spPr>
        <a:xfrm>
          <a:off x="1964738" y="-70131"/>
          <a:ext cx="1054427" cy="105442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267DB7-6858-4DDC-AC33-3C4D9B9A7A65}">
      <dsp:nvSpPr>
        <dsp:cNvPr id="0" name=""/>
        <dsp:cNvSpPr/>
      </dsp:nvSpPr>
      <dsp:spPr>
        <a:xfrm rot="5400000">
          <a:off x="242678" y="1188742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861AA-2B5E-4425-A55D-EB7CD886866D}">
      <dsp:nvSpPr>
        <dsp:cNvPr id="0" name=""/>
        <dsp:cNvSpPr/>
      </dsp:nvSpPr>
      <dsp:spPr>
        <a:xfrm>
          <a:off x="173186" y="1395720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1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วางแผน</a:t>
          </a:r>
        </a:p>
      </dsp:txBody>
      <dsp:txXfrm>
        <a:off x="173186" y="1395720"/>
        <a:ext cx="625403" cy="548202"/>
      </dsp:txXfrm>
    </dsp:sp>
    <dsp:sp modelId="{93A4DB7E-7E4F-4D96-A116-BDC0EC53F1CF}">
      <dsp:nvSpPr>
        <dsp:cNvPr id="0" name=""/>
        <dsp:cNvSpPr/>
      </dsp:nvSpPr>
      <dsp:spPr>
        <a:xfrm>
          <a:off x="680588" y="1137742"/>
          <a:ext cx="118000" cy="118000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9B569D-B46E-44AF-9ACC-68E95A5D067A}">
      <dsp:nvSpPr>
        <dsp:cNvPr id="0" name=""/>
        <dsp:cNvSpPr/>
      </dsp:nvSpPr>
      <dsp:spPr>
        <a:xfrm rot="5400000">
          <a:off x="1008294" y="999289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60EE7-EAD5-44E7-B9F5-27D352E8E90E}">
      <dsp:nvSpPr>
        <dsp:cNvPr id="0" name=""/>
        <dsp:cNvSpPr/>
      </dsp:nvSpPr>
      <dsp:spPr>
        <a:xfrm>
          <a:off x="938802" y="1206267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2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พิจารณานโยบายการบริหารกำลังคนภาครัฐ</a:t>
          </a:r>
        </a:p>
      </dsp:txBody>
      <dsp:txXfrm>
        <a:off x="938802" y="1206267"/>
        <a:ext cx="625403" cy="548202"/>
      </dsp:txXfrm>
    </dsp:sp>
    <dsp:sp modelId="{43AC4468-139C-466F-A432-428C59D85518}">
      <dsp:nvSpPr>
        <dsp:cNvPr id="0" name=""/>
        <dsp:cNvSpPr/>
      </dsp:nvSpPr>
      <dsp:spPr>
        <a:xfrm>
          <a:off x="1446204" y="948290"/>
          <a:ext cx="118000" cy="118000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2130D9-C8E1-4FA0-B3FC-535F8A7698B5}">
      <dsp:nvSpPr>
        <dsp:cNvPr id="0" name=""/>
        <dsp:cNvSpPr/>
      </dsp:nvSpPr>
      <dsp:spPr>
        <a:xfrm rot="5400000">
          <a:off x="1773910" y="809837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78CDE-5E36-4FF4-9045-0B78B4A7AEA7}">
      <dsp:nvSpPr>
        <dsp:cNvPr id="0" name=""/>
        <dsp:cNvSpPr/>
      </dsp:nvSpPr>
      <dsp:spPr>
        <a:xfrm>
          <a:off x="1704418" y="1016815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3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เก็บข้อมูล ยุทธศาสตร์ ภารกิจส่วนราชการ</a:t>
          </a:r>
        </a:p>
      </dsp:txBody>
      <dsp:txXfrm>
        <a:off x="1704418" y="1016815"/>
        <a:ext cx="625403" cy="548202"/>
      </dsp:txXfrm>
    </dsp:sp>
    <dsp:sp modelId="{30BB7BF9-2793-46D9-8FE9-6447ED29A7B4}">
      <dsp:nvSpPr>
        <dsp:cNvPr id="0" name=""/>
        <dsp:cNvSpPr/>
      </dsp:nvSpPr>
      <dsp:spPr>
        <a:xfrm>
          <a:off x="2211821" y="758837"/>
          <a:ext cx="118000" cy="118000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B4ACB0-D481-4A1C-87B8-6C1ACFCA43BD}">
      <dsp:nvSpPr>
        <dsp:cNvPr id="0" name=""/>
        <dsp:cNvSpPr/>
      </dsp:nvSpPr>
      <dsp:spPr>
        <a:xfrm rot="5400000">
          <a:off x="2539527" y="620384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86A20B-5DA3-4B46-B164-E5F358FF55C1}">
      <dsp:nvSpPr>
        <dsp:cNvPr id="0" name=""/>
        <dsp:cNvSpPr/>
      </dsp:nvSpPr>
      <dsp:spPr>
        <a:xfrm>
          <a:off x="2470034" y="827362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4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เก็บข้อมูลกระบวนการทำงานจริง</a:t>
          </a:r>
        </a:p>
      </dsp:txBody>
      <dsp:txXfrm>
        <a:off x="2470034" y="827362"/>
        <a:ext cx="625403" cy="548202"/>
      </dsp:txXfrm>
    </dsp:sp>
    <dsp:sp modelId="{ECB3FD4F-DE41-415F-86F2-D77044D209BE}">
      <dsp:nvSpPr>
        <dsp:cNvPr id="0" name=""/>
        <dsp:cNvSpPr/>
      </dsp:nvSpPr>
      <dsp:spPr>
        <a:xfrm>
          <a:off x="2977437" y="569385"/>
          <a:ext cx="118000" cy="118000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1D7B7-7716-4FA1-B735-21E35BF7442A}">
      <dsp:nvSpPr>
        <dsp:cNvPr id="0" name=""/>
        <dsp:cNvSpPr/>
      </dsp:nvSpPr>
      <dsp:spPr>
        <a:xfrm rot="5400000">
          <a:off x="3305143" y="430932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9F3975-3404-4BCC-9EDE-A350D3B1C537}">
      <dsp:nvSpPr>
        <dsp:cNvPr id="0" name=""/>
        <dsp:cNvSpPr/>
      </dsp:nvSpPr>
      <dsp:spPr>
        <a:xfrm>
          <a:off x="3235650" y="637910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5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พิจารณาอุปสงค์กำลังคน</a:t>
          </a:r>
        </a:p>
      </dsp:txBody>
      <dsp:txXfrm>
        <a:off x="3235650" y="637910"/>
        <a:ext cx="625403" cy="548202"/>
      </dsp:txXfrm>
    </dsp:sp>
    <dsp:sp modelId="{E3186A26-3023-46B8-B1EB-781C9F7FA483}">
      <dsp:nvSpPr>
        <dsp:cNvPr id="0" name=""/>
        <dsp:cNvSpPr/>
      </dsp:nvSpPr>
      <dsp:spPr>
        <a:xfrm>
          <a:off x="3743053" y="379932"/>
          <a:ext cx="118000" cy="118000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8A8CE-813F-4F01-9419-9046063C52AA}">
      <dsp:nvSpPr>
        <dsp:cNvPr id="0" name=""/>
        <dsp:cNvSpPr/>
      </dsp:nvSpPr>
      <dsp:spPr>
        <a:xfrm rot="5400000">
          <a:off x="4070759" y="241480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6E8433-E153-47A8-946A-2764ADA68332}">
      <dsp:nvSpPr>
        <dsp:cNvPr id="0" name=""/>
        <dsp:cNvSpPr/>
      </dsp:nvSpPr>
      <dsp:spPr>
        <a:xfrm>
          <a:off x="4001266" y="448458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ชั้นที่ 6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พิจารณาอุปทานกำลังคน</a:t>
          </a:r>
        </a:p>
      </dsp:txBody>
      <dsp:txXfrm>
        <a:off x="4001266" y="448458"/>
        <a:ext cx="625403" cy="548202"/>
      </dsp:txXfrm>
    </dsp:sp>
    <dsp:sp modelId="{46CBCC92-92A2-4409-9094-DD69B585FE86}">
      <dsp:nvSpPr>
        <dsp:cNvPr id="0" name=""/>
        <dsp:cNvSpPr/>
      </dsp:nvSpPr>
      <dsp:spPr>
        <a:xfrm>
          <a:off x="4508669" y="190480"/>
          <a:ext cx="118000" cy="118000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27E7D2-6D6F-44A6-A8E0-7F4BECF9AA65}">
      <dsp:nvSpPr>
        <dsp:cNvPr id="0" name=""/>
        <dsp:cNvSpPr/>
      </dsp:nvSpPr>
      <dsp:spPr>
        <a:xfrm rot="5400000">
          <a:off x="4836375" y="52027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9D148F-1481-468D-8823-57042EE72B5D}">
      <dsp:nvSpPr>
        <dsp:cNvPr id="0" name=""/>
        <dsp:cNvSpPr/>
      </dsp:nvSpPr>
      <dsp:spPr>
        <a:xfrm>
          <a:off x="4766882" y="259005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ชั้นที่ 7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กำหนดจำนวน สายงาน ประเภท  </a:t>
          </a:r>
        </a:p>
      </dsp:txBody>
      <dsp:txXfrm>
        <a:off x="4766882" y="259005"/>
        <a:ext cx="625403" cy="548202"/>
      </dsp:txXfrm>
    </dsp:sp>
    <dsp:sp modelId="{701E9028-B527-4DFB-8F18-7870A573897D}">
      <dsp:nvSpPr>
        <dsp:cNvPr id="0" name=""/>
        <dsp:cNvSpPr/>
      </dsp:nvSpPr>
      <dsp:spPr>
        <a:xfrm>
          <a:off x="5274285" y="1027"/>
          <a:ext cx="118000" cy="118000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63BBFF-B81B-4BA2-8606-2424235A3E9C}">
      <dsp:nvSpPr>
        <dsp:cNvPr id="0" name=""/>
        <dsp:cNvSpPr/>
      </dsp:nvSpPr>
      <dsp:spPr>
        <a:xfrm rot="5400000">
          <a:off x="5601991" y="-137424"/>
          <a:ext cx="416311" cy="692733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866A51-4E37-4F4A-8127-E34B5BC4731E}">
      <dsp:nvSpPr>
        <dsp:cNvPr id="0" name=""/>
        <dsp:cNvSpPr/>
      </dsp:nvSpPr>
      <dsp:spPr>
        <a:xfrm>
          <a:off x="5532498" y="69553"/>
          <a:ext cx="625403" cy="5482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ขั้นที่ 8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kern="1200"/>
            <a:t>การจัดทำกรอบอัตรากำลังของส่วนราชการ</a:t>
          </a:r>
        </a:p>
      </dsp:txBody>
      <dsp:txXfrm>
        <a:off x="5532498" y="69553"/>
        <a:ext cx="625403" cy="5482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8F09-B699-4262-BACB-261C54F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68</Pages>
  <Words>16010</Words>
  <Characters>91263</Characters>
  <Application>Microsoft Office Word</Application>
  <DocSecurity>0</DocSecurity>
  <Lines>760</Lines>
  <Paragraphs>214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sr56</dc:creator>
  <cp:keywords/>
  <dc:description/>
  <cp:lastModifiedBy>BOONLOM</cp:lastModifiedBy>
  <cp:revision>401</cp:revision>
  <cp:lastPrinted>2020-10-05T09:05:00Z</cp:lastPrinted>
  <dcterms:created xsi:type="dcterms:W3CDTF">2020-06-24T04:29:00Z</dcterms:created>
  <dcterms:modified xsi:type="dcterms:W3CDTF">2021-03-26T03:49:00Z</dcterms:modified>
</cp:coreProperties>
</file>